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4F8D" w14:textId="1BADDEB3" w:rsidR="00315BB5" w:rsidRPr="00315BB5" w:rsidRDefault="00315BB5" w:rsidP="000F0575">
      <w:pPr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B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974DB1" wp14:editId="5982483D">
            <wp:extent cx="5143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9C4E" w14:textId="77777777" w:rsidR="00315BB5" w:rsidRPr="00315BB5" w:rsidRDefault="00315BB5" w:rsidP="00315BB5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5B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ДУМА</w:t>
      </w:r>
    </w:p>
    <w:p w14:paraId="5A7D2C22" w14:textId="77777777" w:rsidR="00315BB5" w:rsidRPr="00315BB5" w:rsidRDefault="00315BB5" w:rsidP="00315BB5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5B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КУДЫМКАРСКОГО МУНИЦИПАЛЬНОГО ОКРУГА</w:t>
      </w:r>
    </w:p>
    <w:p w14:paraId="0F12FF5A" w14:textId="77777777" w:rsidR="00315BB5" w:rsidRPr="00315BB5" w:rsidRDefault="00315BB5" w:rsidP="00315BB5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5B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ПЕРМСКОГО КРАЯ</w:t>
      </w:r>
    </w:p>
    <w:p w14:paraId="66DAE1DB" w14:textId="77777777" w:rsidR="00315BB5" w:rsidRPr="00315BB5" w:rsidRDefault="00315BB5" w:rsidP="00315BB5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5B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ПЕРВЫЙ СОЗЫВ</w:t>
      </w:r>
    </w:p>
    <w:p w14:paraId="7617774E" w14:textId="77777777" w:rsidR="00315BB5" w:rsidRPr="00315BB5" w:rsidRDefault="00315BB5" w:rsidP="00315BB5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5B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 Е Ш Е Н И Е</w:t>
      </w:r>
    </w:p>
    <w:p w14:paraId="31789DD3" w14:textId="6CE06E57" w:rsidR="008F0B7E" w:rsidRDefault="00F12AC3">
      <w:pPr>
        <w:suppressAutoHyphens w:val="0"/>
        <w:spacing w:line="360" w:lineRule="auto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F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0F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80F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15B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14:paraId="7B4B6A7C" w14:textId="253449B2" w:rsidR="008F0B7E" w:rsidRPr="005F2C73" w:rsidRDefault="00315BB5" w:rsidP="00101677">
      <w:pPr>
        <w:pStyle w:val="ConsPlusTitle"/>
        <w:tabs>
          <w:tab w:val="left" w:pos="6804"/>
        </w:tabs>
        <w:ind w:right="4251"/>
        <w:jc w:val="both"/>
        <w:rPr>
          <w:sz w:val="28"/>
          <w:szCs w:val="28"/>
        </w:rPr>
      </w:pPr>
      <w:r w:rsidRPr="005F2C73">
        <w:rPr>
          <w:rFonts w:ascii="Times New Roman" w:hAnsi="Times New Roman" w:cs="Times New Roman"/>
          <w:sz w:val="28"/>
          <w:szCs w:val="28"/>
        </w:rPr>
        <w:t>О</w:t>
      </w:r>
      <w:r w:rsidR="005F2C73" w:rsidRPr="005F2C7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реализации муниципальной программы «Развитие сферы культуры и молодёжной политики в Кудымкарском муниципальном округе Пермского края» за 2023 год</w:t>
      </w:r>
    </w:p>
    <w:p w14:paraId="17411827" w14:textId="77777777" w:rsidR="008F0B7E" w:rsidRPr="005F2C73" w:rsidRDefault="008F0B7E">
      <w:pPr>
        <w:jc w:val="both"/>
        <w:rPr>
          <w:rFonts w:ascii="Times New Roman" w:hAnsi="Times New Roman"/>
          <w:sz w:val="28"/>
          <w:szCs w:val="28"/>
        </w:rPr>
      </w:pPr>
    </w:p>
    <w:p w14:paraId="37484272" w14:textId="39ADF5D2" w:rsidR="008F0B7E" w:rsidRPr="005F2C73" w:rsidRDefault="00315BB5" w:rsidP="00F12AC3">
      <w:pPr>
        <w:spacing w:line="240" w:lineRule="auto"/>
        <w:ind w:firstLine="567"/>
        <w:jc w:val="both"/>
        <w:rPr>
          <w:sz w:val="28"/>
          <w:szCs w:val="28"/>
        </w:rPr>
      </w:pPr>
      <w:r w:rsidRPr="005F2C73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5F2C73" w:rsidRPr="005F2C73">
        <w:rPr>
          <w:rFonts w:ascii="Times New Roman" w:hAnsi="Times New Roman"/>
          <w:color w:val="000000"/>
          <w:sz w:val="28"/>
          <w:szCs w:val="28"/>
        </w:rPr>
        <w:t xml:space="preserve"> о реализации муниципальной программы «Развитие сферы культуры и молодёжной политики в Кудымкарском муниципальном округе Пермского края» за 2023 год</w:t>
      </w:r>
      <w:r w:rsidRPr="005F2C73">
        <w:rPr>
          <w:rFonts w:ascii="Times New Roman" w:hAnsi="Times New Roman" w:cs="Times New Roman"/>
          <w:sz w:val="28"/>
          <w:szCs w:val="28"/>
        </w:rPr>
        <w:t>, Дума Кудымкарского муниципального округа Пермского края</w:t>
      </w:r>
    </w:p>
    <w:p w14:paraId="6A29E4AE" w14:textId="77777777" w:rsidR="008F0B7E" w:rsidRPr="005F2C73" w:rsidRDefault="00315BB5">
      <w:pPr>
        <w:pStyle w:val="aa"/>
        <w:spacing w:line="360" w:lineRule="auto"/>
        <w:ind w:firstLine="600"/>
        <w:rPr>
          <w:szCs w:val="28"/>
        </w:rPr>
      </w:pPr>
      <w:r w:rsidRPr="005F2C73">
        <w:rPr>
          <w:szCs w:val="28"/>
        </w:rPr>
        <w:t>РЕШАЕТ:</w:t>
      </w:r>
    </w:p>
    <w:p w14:paraId="6436DC2C" w14:textId="690B87D4" w:rsidR="008F0B7E" w:rsidRPr="005F2C73" w:rsidRDefault="00315BB5">
      <w:pPr>
        <w:spacing w:line="240" w:lineRule="auto"/>
        <w:ind w:firstLine="600"/>
        <w:jc w:val="both"/>
        <w:rPr>
          <w:sz w:val="28"/>
          <w:szCs w:val="28"/>
        </w:rPr>
      </w:pPr>
      <w:r w:rsidRPr="005F2C73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5F2C73" w:rsidRPr="005F2C73">
        <w:rPr>
          <w:rFonts w:ascii="Times New Roman" w:hAnsi="Times New Roman"/>
          <w:color w:val="000000"/>
          <w:sz w:val="28"/>
          <w:szCs w:val="28"/>
        </w:rPr>
        <w:t>о реализации муниципальной программы «Развитие сферы культуры и молодёжной политики в Кудымкарском муниципальном округе Пермского края» за 2023 год</w:t>
      </w:r>
      <w:r w:rsidR="005F2C73" w:rsidRPr="005F2C73">
        <w:rPr>
          <w:rFonts w:ascii="Times New Roman" w:hAnsi="Times New Roman" w:cs="Times New Roman"/>
          <w:sz w:val="28"/>
          <w:szCs w:val="28"/>
        </w:rPr>
        <w:t xml:space="preserve"> </w:t>
      </w:r>
      <w:r w:rsidRPr="005F2C73">
        <w:rPr>
          <w:rFonts w:ascii="Times New Roman" w:hAnsi="Times New Roman" w:cs="Times New Roman"/>
          <w:sz w:val="28"/>
          <w:szCs w:val="28"/>
        </w:rPr>
        <w:t>принять к сведению.</w:t>
      </w:r>
      <w:r w:rsidRPr="005F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A97295" w14:textId="77777777" w:rsidR="008F0B7E" w:rsidRPr="005F2C73" w:rsidRDefault="00315BB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7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14:paraId="2A9D7581" w14:textId="77777777" w:rsidR="008F0B7E" w:rsidRPr="005F2C73" w:rsidRDefault="008F0B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19241" w14:textId="2E3DADC0" w:rsidR="008F0B7E" w:rsidRDefault="008F0B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F6BC8" w14:textId="77777777" w:rsidR="00080F6E" w:rsidRPr="005F2C73" w:rsidRDefault="00080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4B0E3" w14:textId="77777777" w:rsidR="008F0B7E" w:rsidRPr="005F2C73" w:rsidRDefault="00315B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C7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AC1C57E" w14:textId="77777777" w:rsidR="00080F6E" w:rsidRDefault="00315B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53D632B9" w14:textId="4B4B991C" w:rsidR="00833221" w:rsidRPr="00080F6E" w:rsidRDefault="00315B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0F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</w:t>
      </w:r>
      <w:r w:rsidR="00080F6E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sectPr w:rsidR="00833221" w:rsidRPr="00080F6E" w:rsidSect="00080F6E">
      <w:pgSz w:w="11906" w:h="16838"/>
      <w:pgMar w:top="363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7E"/>
    <w:rsid w:val="00080F6E"/>
    <w:rsid w:val="000F0575"/>
    <w:rsid w:val="00101677"/>
    <w:rsid w:val="00315BB5"/>
    <w:rsid w:val="00553BA3"/>
    <w:rsid w:val="005F2C73"/>
    <w:rsid w:val="007B532D"/>
    <w:rsid w:val="00833221"/>
    <w:rsid w:val="008F0B7E"/>
    <w:rsid w:val="00E827B3"/>
    <w:rsid w:val="00F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1E3C"/>
  <w15:docId w15:val="{44BFF767-B0CC-4E85-BECD-124A0373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221"/>
    <w:pPr>
      <w:suppressAutoHyphens/>
      <w:spacing w:line="276" w:lineRule="auto"/>
    </w:pPr>
    <w:rPr>
      <w:rFonts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932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932C8"/>
    <w:rPr>
      <w:rFonts w:ascii="Tahoma" w:eastAsia="Calibri" w:hAnsi="Tahoma" w:cs="Tahoma"/>
      <w:sz w:val="16"/>
      <w:szCs w:val="16"/>
      <w:lang w:eastAsia="ar-SA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932C8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Знак Знак Знак Знак"/>
    <w:basedOn w:val="a"/>
    <w:qFormat/>
    <w:rsid w:val="001932C8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1932C8"/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PlusNormal">
    <w:name w:val="ConsPlusNormal"/>
    <w:qFormat/>
    <w:rsid w:val="001932C8"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a">
    <w:name w:val="Текст акта"/>
    <w:qFormat/>
    <w:rsid w:val="001932C8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932C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qFormat/>
    <w:rsid w:val="000603F5"/>
    <w:pPr>
      <w:suppressAutoHyphens w:val="0"/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6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7CC1-8038-4EE2-A9EB-ED445330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5</cp:revision>
  <cp:lastPrinted>2024-04-23T08:05:00Z</cp:lastPrinted>
  <dcterms:created xsi:type="dcterms:W3CDTF">2024-04-16T11:23:00Z</dcterms:created>
  <dcterms:modified xsi:type="dcterms:W3CDTF">2024-04-23T08:05:00Z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