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7DB7F" w14:textId="20091DBA" w:rsidR="003C135A" w:rsidRPr="003C135A" w:rsidRDefault="00B53FAC" w:rsidP="003C135A">
      <w:pPr>
        <w:widowControl w:val="0"/>
        <w:autoSpaceDE w:val="0"/>
        <w:autoSpaceDN w:val="0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FAC">
        <w:rPr>
          <w:noProof/>
          <w:lang w:eastAsia="ru-RU"/>
        </w:rPr>
        <w:drawing>
          <wp:inline distT="0" distB="0" distL="0" distR="0" wp14:anchorId="28F1BCC4" wp14:editId="7A03D352">
            <wp:extent cx="5940425" cy="2087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5B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2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35C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35A" w:rsidRPr="003C13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7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65BA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</w:p>
    <w:p w14:paraId="4216CAF7" w14:textId="53F7B703" w:rsidR="007849EC" w:rsidRPr="001E13BF" w:rsidRDefault="007849EC" w:rsidP="007849EC">
      <w:pPr>
        <w:spacing w:before="120" w:after="120" w:line="240" w:lineRule="auto"/>
        <w:ind w:right="19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3B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ликвидационного баланса </w:t>
      </w:r>
      <w:r w:rsidR="009E359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="0071119A" w:rsidRPr="007111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дминистрации Кудымкарского муниципального округа Пермского края</w:t>
      </w:r>
    </w:p>
    <w:p w14:paraId="7F7546FC" w14:textId="6262C026" w:rsidR="007849EC" w:rsidRPr="004B5340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56B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63 Гражданского кодекса Российской Федерации, пунктом 12 Плана ликвидационных мероприятий </w:t>
      </w:r>
      <w:r w:rsidR="009E3599">
        <w:rPr>
          <w:rFonts w:ascii="Times New Roman" w:hAnsi="Times New Roman" w:cs="Times New Roman"/>
          <w:sz w:val="28"/>
          <w:szCs w:val="28"/>
        </w:rPr>
        <w:t>а</w:t>
      </w:r>
      <w:r w:rsidR="0036074D">
        <w:rPr>
          <w:rFonts w:ascii="Times New Roman" w:hAnsi="Times New Roman" w:cs="Times New Roman"/>
          <w:sz w:val="28"/>
          <w:szCs w:val="28"/>
        </w:rPr>
        <w:t>дминистрации Кудымкарского муниципального 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543415">
        <w:rPr>
          <w:rFonts w:ascii="Times New Roman" w:hAnsi="Times New Roman" w:cs="Times New Roman"/>
          <w:sz w:val="28"/>
          <w:szCs w:val="28"/>
        </w:rPr>
        <w:t>Думы Кудымкарского муниципального округа Пермского края</w:t>
      </w:r>
      <w:r w:rsidRPr="000F756B">
        <w:rPr>
          <w:rFonts w:ascii="Times New Roman" w:hAnsi="Times New Roman" w:cs="Times New Roman"/>
          <w:sz w:val="28"/>
          <w:szCs w:val="28"/>
        </w:rPr>
        <w:t xml:space="preserve"> </w:t>
      </w:r>
      <w:r w:rsidR="007D05E3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Pr="000F756B">
        <w:rPr>
          <w:rFonts w:ascii="Times New Roman" w:hAnsi="Times New Roman" w:cs="Times New Roman"/>
          <w:sz w:val="28"/>
          <w:szCs w:val="28"/>
        </w:rPr>
        <w:t>от</w:t>
      </w:r>
      <w:r w:rsidR="00410682">
        <w:rPr>
          <w:rFonts w:ascii="Times New Roman" w:hAnsi="Times New Roman" w:cs="Times New Roman"/>
          <w:sz w:val="28"/>
          <w:szCs w:val="28"/>
        </w:rPr>
        <w:t xml:space="preserve"> 28.12.2022 № 9</w:t>
      </w:r>
      <w:r w:rsidR="0036074D">
        <w:rPr>
          <w:rFonts w:ascii="Times New Roman" w:hAnsi="Times New Roman" w:cs="Times New Roman"/>
          <w:sz w:val="28"/>
          <w:szCs w:val="28"/>
        </w:rPr>
        <w:t>0</w:t>
      </w:r>
      <w:r w:rsidRPr="000F756B">
        <w:rPr>
          <w:rFonts w:ascii="Times New Roman" w:hAnsi="Times New Roman" w:cs="Times New Roman"/>
          <w:sz w:val="28"/>
          <w:szCs w:val="28"/>
        </w:rPr>
        <w:t xml:space="preserve">, Дума Кудымкарского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14:paraId="513128E8" w14:textId="77777777" w:rsidR="007849EC" w:rsidRPr="005F7AD4" w:rsidRDefault="007849EC" w:rsidP="007849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AD4">
        <w:rPr>
          <w:rFonts w:ascii="Times New Roman" w:hAnsi="Times New Roman" w:cs="Times New Roman"/>
          <w:sz w:val="28"/>
          <w:szCs w:val="28"/>
        </w:rPr>
        <w:t>РЕШАЕТ:</w:t>
      </w:r>
    </w:p>
    <w:p w14:paraId="65FB33C1" w14:textId="2F73DF6A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3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B5340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9E3599">
        <w:rPr>
          <w:rFonts w:ascii="Times New Roman" w:hAnsi="Times New Roman" w:cs="Times New Roman"/>
          <w:sz w:val="28"/>
          <w:szCs w:val="28"/>
        </w:rPr>
        <w:t>а</w:t>
      </w:r>
      <w:r w:rsidR="0071119A" w:rsidRPr="0071119A">
        <w:rPr>
          <w:rFonts w:ascii="Times New Roman" w:hAnsi="Times New Roman" w:cs="Times New Roman"/>
          <w:sz w:val="28"/>
          <w:szCs w:val="28"/>
        </w:rPr>
        <w:t>дминистрации Кудымкарского муниципального 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70FD6D65" w14:textId="31E7637A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2. Председателю ликвидационной комиссии </w:t>
      </w:r>
      <w:r w:rsidR="0036074D">
        <w:rPr>
          <w:rFonts w:ascii="Times New Roman" w:eastAsia="Arial Unicode MS" w:hAnsi="Times New Roman" w:cs="Times New Roman"/>
          <w:sz w:val="28"/>
          <w:szCs w:val="28"/>
          <w:lang w:eastAsia="uk-UA"/>
        </w:rPr>
        <w:t>Ваньковой Ларисе Васильевне</w:t>
      </w:r>
      <w:r w:rsidRPr="000B56CC">
        <w:rPr>
          <w:rFonts w:ascii="Times New Roman" w:eastAsia="Arial Unicode MS" w:hAnsi="Times New Roman" w:cs="Times New Roman"/>
          <w:sz w:val="28"/>
          <w:szCs w:val="28"/>
          <w:lang w:eastAsia="uk-UA"/>
        </w:rPr>
        <w:t xml:space="preserve"> представить ликвидационный баланс в Межрайонную инспекцию Федеральной налоговой службы № 1 по Пермскому краю.</w:t>
      </w:r>
    </w:p>
    <w:p w14:paraId="455AA650" w14:textId="23E753FB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B53FAC">
        <w:rPr>
          <w:rFonts w:ascii="Times New Roman" w:hAnsi="Times New Roman" w:cs="Times New Roman"/>
          <w:sz w:val="28"/>
          <w:szCs w:val="28"/>
        </w:rPr>
        <w:t>Парма</w:t>
      </w:r>
      <w:r w:rsidRPr="000B56CC">
        <w:rPr>
          <w:rFonts w:ascii="Times New Roman" w:hAnsi="Times New Roman" w:cs="Times New Roman"/>
          <w:sz w:val="28"/>
          <w:szCs w:val="28"/>
        </w:rPr>
        <w:t xml:space="preserve">» и </w:t>
      </w:r>
      <w:r w:rsidR="00B53FAC">
        <w:rPr>
          <w:rFonts w:ascii="Times New Roman" w:hAnsi="Times New Roman" w:cs="Times New Roman"/>
          <w:sz w:val="28"/>
          <w:szCs w:val="28"/>
        </w:rPr>
        <w:t>разместить на официальном сайте Кудымкарского муниципального округа Пермского края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41AB372F" w14:textId="27D52AEE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 xml:space="preserve">4. </w:t>
      </w:r>
      <w:r w:rsidR="0069376E" w:rsidRPr="0069376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070E408" w14:textId="32068E42" w:rsidR="007849EC" w:rsidRPr="000B56C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6CC">
        <w:rPr>
          <w:rFonts w:ascii="Times New Roman" w:hAnsi="Times New Roman" w:cs="Times New Roman"/>
          <w:sz w:val="28"/>
          <w:szCs w:val="28"/>
        </w:rPr>
        <w:t>5. Контроль за исполнением</w:t>
      </w:r>
      <w:r w:rsidR="00B53FA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B56CC">
        <w:rPr>
          <w:rFonts w:ascii="Times New Roman" w:hAnsi="Times New Roman" w:cs="Times New Roman"/>
          <w:sz w:val="28"/>
          <w:szCs w:val="28"/>
        </w:rPr>
        <w:t xml:space="preserve"> решения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FAC">
        <w:rPr>
          <w:rFonts w:ascii="Times New Roman" w:hAnsi="Times New Roman" w:cs="Times New Roman"/>
          <w:sz w:val="28"/>
          <w:szCs w:val="28"/>
        </w:rPr>
        <w:t>постоянную комиссию по жилищно-коммунальному хозяйству и муниципальной собственности</w:t>
      </w:r>
      <w:r w:rsidR="000B56CC" w:rsidRPr="000B56CC">
        <w:rPr>
          <w:rFonts w:ascii="Times New Roman" w:hAnsi="Times New Roman" w:cs="Times New Roman"/>
          <w:sz w:val="28"/>
          <w:szCs w:val="28"/>
        </w:rPr>
        <w:t>.</w:t>
      </w:r>
    </w:p>
    <w:p w14:paraId="65E8FE91" w14:textId="3157D5CC" w:rsidR="007849EC" w:rsidRDefault="007849E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B1BAF8" w14:textId="6A5E76FC" w:rsidR="00B53FAC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0798E8" w14:textId="77777777" w:rsidR="00B53FAC" w:rsidRPr="004B5340" w:rsidRDefault="00B53FAC" w:rsidP="007849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D6533E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25230BBF" w14:textId="77777777" w:rsidR="00B53FAC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40EC95D2" w14:textId="5DF79E75" w:rsidR="000B3C8B" w:rsidRPr="004B5340" w:rsidRDefault="00B53FAC" w:rsidP="00B53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B53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Петров</w:t>
      </w:r>
    </w:p>
    <w:sectPr w:rsidR="000B3C8B" w:rsidRPr="004B5340" w:rsidSect="003C135A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4F"/>
    <w:rsid w:val="000B3C8B"/>
    <w:rsid w:val="000B56CC"/>
    <w:rsid w:val="000D56C9"/>
    <w:rsid w:val="001E13BF"/>
    <w:rsid w:val="001E45B1"/>
    <w:rsid w:val="002423E6"/>
    <w:rsid w:val="00302645"/>
    <w:rsid w:val="003324F8"/>
    <w:rsid w:val="00335C00"/>
    <w:rsid w:val="0036074D"/>
    <w:rsid w:val="003A5F5C"/>
    <w:rsid w:val="003C135A"/>
    <w:rsid w:val="00410682"/>
    <w:rsid w:val="0047579D"/>
    <w:rsid w:val="004B5340"/>
    <w:rsid w:val="00504397"/>
    <w:rsid w:val="00543415"/>
    <w:rsid w:val="00552CD8"/>
    <w:rsid w:val="005F7AD4"/>
    <w:rsid w:val="00626EAE"/>
    <w:rsid w:val="0069376E"/>
    <w:rsid w:val="006A6A64"/>
    <w:rsid w:val="0071119A"/>
    <w:rsid w:val="00731446"/>
    <w:rsid w:val="007849EC"/>
    <w:rsid w:val="007D05E3"/>
    <w:rsid w:val="007E65BA"/>
    <w:rsid w:val="007E6A3A"/>
    <w:rsid w:val="008644FA"/>
    <w:rsid w:val="009E3599"/>
    <w:rsid w:val="00A02E04"/>
    <w:rsid w:val="00A60FDA"/>
    <w:rsid w:val="00AF536D"/>
    <w:rsid w:val="00B53FAC"/>
    <w:rsid w:val="00B75412"/>
    <w:rsid w:val="00BE407D"/>
    <w:rsid w:val="00D12106"/>
    <w:rsid w:val="00D44F8A"/>
    <w:rsid w:val="00D6604F"/>
    <w:rsid w:val="00D71D75"/>
    <w:rsid w:val="00FD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971"/>
  <w15:docId w15:val="{FAFABF25-9920-4F50-97CC-7AABFD4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8B"/>
    <w:pPr>
      <w:ind w:left="720"/>
      <w:contextualSpacing/>
    </w:pPr>
  </w:style>
  <w:style w:type="table" w:styleId="a4">
    <w:name w:val="Table Grid"/>
    <w:basedOn w:val="a1"/>
    <w:uiPriority w:val="39"/>
    <w:rsid w:val="0047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Matrix</cp:lastModifiedBy>
  <cp:revision>4</cp:revision>
  <cp:lastPrinted>2023-10-02T05:15:00Z</cp:lastPrinted>
  <dcterms:created xsi:type="dcterms:W3CDTF">2023-09-19T05:34:00Z</dcterms:created>
  <dcterms:modified xsi:type="dcterms:W3CDTF">2023-10-02T06:40:00Z</dcterms:modified>
</cp:coreProperties>
</file>