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C3" w14:textId="36F0D11E" w:rsidR="00FC44A1" w:rsidRPr="00097520" w:rsidRDefault="00FC44A1" w:rsidP="00462AB7">
      <w:pPr>
        <w:widowControl w:val="0"/>
        <w:suppressAutoHyphens/>
        <w:spacing w:line="276" w:lineRule="auto"/>
        <w:jc w:val="center"/>
        <w:rPr>
          <w:rFonts w:eastAsia="Calibri"/>
          <w:sz w:val="28"/>
          <w:szCs w:val="28"/>
          <w:lang w:bidi="hi-IN"/>
        </w:rPr>
      </w:pPr>
      <w:r w:rsidRPr="00097520">
        <w:rPr>
          <w:rFonts w:eastAsia="NSimSun"/>
          <w:noProof/>
          <w:lang w:eastAsia="zh-CN" w:bidi="hi-IN"/>
        </w:rPr>
        <w:drawing>
          <wp:inline distT="0" distB="0" distL="0" distR="0" wp14:anchorId="3761DE93" wp14:editId="40A491E2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7B0" w14:textId="77777777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BE4083A" w14:textId="77777777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561C893D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1FC9BFC8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19CF0E3C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10B7E274" w14:textId="6EAEF1C8" w:rsidR="002E1DEA" w:rsidRDefault="00462AB7" w:rsidP="005B075C">
      <w:pPr>
        <w:pStyle w:val="11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793832">
        <w:rPr>
          <w:sz w:val="28"/>
          <w:szCs w:val="28"/>
          <w:lang w:val="ru-RU"/>
        </w:rPr>
        <w:t>.0</w:t>
      </w:r>
      <w:r w:rsidR="00EB029C">
        <w:rPr>
          <w:sz w:val="28"/>
          <w:szCs w:val="28"/>
          <w:lang w:val="ru-RU"/>
        </w:rPr>
        <w:t>9</w:t>
      </w:r>
      <w:r w:rsidR="00793832">
        <w:rPr>
          <w:sz w:val="28"/>
          <w:szCs w:val="28"/>
          <w:lang w:val="ru-RU"/>
        </w:rPr>
        <w:t>.2023</w:t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</w:t>
      </w:r>
      <w:r w:rsidR="0079383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166</w:t>
      </w:r>
    </w:p>
    <w:p w14:paraId="5C791BB6" w14:textId="243D8B6F" w:rsidR="00141868" w:rsidRPr="00462AB7" w:rsidRDefault="00141868" w:rsidP="00BE4078">
      <w:pPr>
        <w:ind w:right="2977"/>
        <w:rPr>
          <w:b/>
          <w:bCs/>
          <w:sz w:val="27"/>
          <w:szCs w:val="27"/>
          <w:lang w:eastAsia="en-US" w:bidi="en-US"/>
        </w:rPr>
      </w:pPr>
      <w:r w:rsidRPr="00462AB7">
        <w:rPr>
          <w:b/>
          <w:bCs/>
          <w:sz w:val="27"/>
          <w:szCs w:val="27"/>
          <w:lang w:eastAsia="en-US" w:bidi="en-US"/>
        </w:rPr>
        <w:t>Об объявлении Благодарности Думы Кудымкарского муниципального округа Пермского края</w:t>
      </w:r>
    </w:p>
    <w:p w14:paraId="0823BCF5" w14:textId="77777777" w:rsidR="00793832" w:rsidRPr="00BE4078" w:rsidRDefault="00793832" w:rsidP="00BE4078">
      <w:pPr>
        <w:suppressAutoHyphens/>
        <w:overflowPunct w:val="0"/>
        <w:spacing w:before="120"/>
        <w:ind w:firstLine="567"/>
        <w:jc w:val="both"/>
        <w:rPr>
          <w:sz w:val="27"/>
          <w:szCs w:val="27"/>
        </w:rPr>
      </w:pPr>
      <w:r w:rsidRPr="00BE4078">
        <w:rPr>
          <w:sz w:val="27"/>
          <w:szCs w:val="27"/>
        </w:rPr>
        <w:t>В соответствии с решением Думы Кудымкарского муниципального округа Пермского края от 28.12.2022 № 100 «Об утверждении Положений о поощрениях Думы Кудымкарского муниципального округа Пермского края» Дума Кудымкарского муниципального округа Пермского края</w:t>
      </w:r>
    </w:p>
    <w:p w14:paraId="6BE6DFCC" w14:textId="77777777" w:rsidR="007F66E8" w:rsidRPr="00BE4078" w:rsidRDefault="00793832" w:rsidP="005B075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078">
        <w:rPr>
          <w:rFonts w:ascii="Times New Roman" w:hAnsi="Times New Roman" w:cs="Times New Roman"/>
          <w:sz w:val="27"/>
          <w:szCs w:val="27"/>
        </w:rPr>
        <w:t>РЕШАЕТ:</w:t>
      </w:r>
    </w:p>
    <w:p w14:paraId="53552820" w14:textId="2AC90FBF" w:rsidR="007F66E8" w:rsidRPr="00BE4078" w:rsidRDefault="007F66E8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078">
        <w:rPr>
          <w:rFonts w:ascii="Times New Roman" w:hAnsi="Times New Roman" w:cs="Times New Roman"/>
          <w:sz w:val="27"/>
          <w:szCs w:val="27"/>
        </w:rPr>
        <w:t>1.1.</w:t>
      </w:r>
      <w:r w:rsidR="00141868" w:rsidRPr="00BE4078">
        <w:rPr>
          <w:rFonts w:ascii="Times New Roman" w:hAnsi="Times New Roman" w:cs="Times New Roman"/>
          <w:sz w:val="27"/>
          <w:szCs w:val="27"/>
        </w:rPr>
        <w:t xml:space="preserve"> </w:t>
      </w:r>
      <w:r w:rsidR="00EB029C" w:rsidRPr="00BE4078">
        <w:rPr>
          <w:rFonts w:ascii="Times New Roman" w:hAnsi="Times New Roman" w:cs="Times New Roman"/>
          <w:sz w:val="27"/>
          <w:szCs w:val="27"/>
        </w:rPr>
        <w:t>Объявить Благодарность Думы Кудымкарского муниципального округа Пермского края</w:t>
      </w:r>
      <w:r w:rsidR="004F7D7D" w:rsidRPr="00BE4078">
        <w:rPr>
          <w:rFonts w:ascii="Times New Roman" w:hAnsi="Times New Roman" w:cs="Times New Roman"/>
          <w:sz w:val="27"/>
          <w:szCs w:val="27"/>
        </w:rPr>
        <w:t xml:space="preserve"> </w:t>
      </w:r>
      <w:r w:rsidR="008C69F7" w:rsidRPr="00BE40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 многолетний добросовестный </w:t>
      </w:r>
      <w:r w:rsidR="008C69F7" w:rsidRPr="00BE4078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труд</w:t>
      </w:r>
      <w:r w:rsidR="008C69F7" w:rsidRPr="00BE4078">
        <w:rPr>
          <w:rFonts w:ascii="Times New Roman" w:hAnsi="Times New Roman" w:cs="Times New Roman"/>
          <w:color w:val="222222"/>
          <w:sz w:val="27"/>
          <w:szCs w:val="27"/>
          <w:shd w:val="clear" w:color="auto" w:fill="FFFFFF" w:themeFill="background1"/>
        </w:rPr>
        <w:t xml:space="preserve"> в сфере жилищно-коммунального хозяйства и в </w:t>
      </w:r>
      <w:r w:rsidR="008C69F7" w:rsidRPr="00BE40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связи</w:t>
      </w:r>
      <w:r w:rsidR="008C69F7" w:rsidRPr="00BE407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 40-летием со дня образования ООО «Кудымкарские тепловые сети» </w:t>
      </w:r>
      <w:r w:rsidR="00EB029C" w:rsidRPr="00BE4078">
        <w:rPr>
          <w:rFonts w:ascii="Times New Roman" w:hAnsi="Times New Roman" w:cs="Times New Roman"/>
          <w:sz w:val="27"/>
          <w:szCs w:val="27"/>
        </w:rPr>
        <w:t>Коньшину Михаилу Яковлевичу, оператору котельной ООО «Кудымкарские тепловые сети»</w:t>
      </w:r>
      <w:r w:rsidR="008C69F7" w:rsidRPr="00BE4078">
        <w:rPr>
          <w:rFonts w:ascii="Times New Roman" w:hAnsi="Times New Roman" w:cs="Times New Roman"/>
          <w:sz w:val="27"/>
          <w:szCs w:val="27"/>
        </w:rPr>
        <w:t>.</w:t>
      </w:r>
    </w:p>
    <w:p w14:paraId="7367CC01" w14:textId="016E76FB" w:rsidR="00723D87" w:rsidRPr="00BE4078" w:rsidRDefault="007F66E8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078">
        <w:rPr>
          <w:rFonts w:ascii="Times New Roman" w:hAnsi="Times New Roman" w:cs="Times New Roman"/>
          <w:sz w:val="27"/>
          <w:szCs w:val="27"/>
        </w:rPr>
        <w:t xml:space="preserve">1.2. </w:t>
      </w:r>
      <w:r w:rsidR="00723D87" w:rsidRPr="00BE4078">
        <w:rPr>
          <w:rFonts w:ascii="Times New Roman" w:hAnsi="Times New Roman" w:cs="Times New Roman"/>
          <w:sz w:val="27"/>
          <w:szCs w:val="27"/>
        </w:rPr>
        <w:t>Объявить Благодарность Думы Кудымкарского муниципального округа Пермского края</w:t>
      </w:r>
      <w:r w:rsidR="00723D87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 xml:space="preserve"> за </w:t>
      </w:r>
      <w:bookmarkStart w:id="0" w:name="_Hlk146195655"/>
      <w:r w:rsidR="00723D87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 xml:space="preserve">достигнутые успехи в организации, совершенствовании учебно-воспитательного процесса </w:t>
      </w:r>
      <w:r w:rsidR="00723D87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 в связи с п</w:t>
      </w:r>
      <w:r w:rsidR="00723D87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рофессиональным праздником — Днём учителя:</w:t>
      </w:r>
    </w:p>
    <w:bookmarkEnd w:id="0"/>
    <w:p w14:paraId="622FC272" w14:textId="31D76B60" w:rsidR="00723D87" w:rsidRPr="00BE4078" w:rsidRDefault="00723D87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078">
        <w:rPr>
          <w:rFonts w:ascii="Times New Roman" w:hAnsi="Times New Roman" w:cs="Times New Roman"/>
          <w:sz w:val="27"/>
          <w:szCs w:val="27"/>
        </w:rPr>
        <w:t>Антипову Николаю Андреевичу, учителю музыки М</w:t>
      </w:r>
      <w:r w:rsidR="008C69F7" w:rsidRPr="00BE4078">
        <w:rPr>
          <w:rFonts w:ascii="Times New Roman" w:hAnsi="Times New Roman" w:cs="Times New Roman"/>
          <w:sz w:val="27"/>
          <w:szCs w:val="27"/>
        </w:rPr>
        <w:t>БО</w:t>
      </w:r>
      <w:r w:rsidRPr="00BE4078">
        <w:rPr>
          <w:rFonts w:ascii="Times New Roman" w:hAnsi="Times New Roman" w:cs="Times New Roman"/>
          <w:sz w:val="27"/>
          <w:szCs w:val="27"/>
        </w:rPr>
        <w:t xml:space="preserve">У «Гимназия № 3» </w:t>
      </w:r>
      <w:proofErr w:type="spellStart"/>
      <w:r w:rsidRPr="00BE4078">
        <w:rPr>
          <w:rFonts w:ascii="Times New Roman" w:hAnsi="Times New Roman" w:cs="Times New Roman"/>
          <w:sz w:val="27"/>
          <w:szCs w:val="27"/>
        </w:rPr>
        <w:t>г.Кудымкара</w:t>
      </w:r>
      <w:proofErr w:type="spellEnd"/>
      <w:r w:rsidRPr="00BE4078">
        <w:rPr>
          <w:rFonts w:ascii="Times New Roman" w:hAnsi="Times New Roman" w:cs="Times New Roman"/>
          <w:sz w:val="27"/>
          <w:szCs w:val="27"/>
        </w:rPr>
        <w:t>;</w:t>
      </w:r>
    </w:p>
    <w:p w14:paraId="37B2F638" w14:textId="303F1B31" w:rsidR="008C69F7" w:rsidRPr="00BE4078" w:rsidRDefault="00723D87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078">
        <w:rPr>
          <w:rFonts w:ascii="Times New Roman" w:hAnsi="Times New Roman" w:cs="Times New Roman"/>
          <w:sz w:val="27"/>
          <w:szCs w:val="27"/>
        </w:rPr>
        <w:t>Барсукову Евгению Анатольевичу, учителю физики и информатики МБОУ «</w:t>
      </w:r>
      <w:r w:rsidR="008C69F7" w:rsidRPr="00BE4078">
        <w:rPr>
          <w:rFonts w:ascii="Times New Roman" w:hAnsi="Times New Roman" w:cs="Times New Roman"/>
          <w:sz w:val="27"/>
          <w:szCs w:val="27"/>
        </w:rPr>
        <w:t>Ленинская средняя общеобразовательная школа»;</w:t>
      </w:r>
    </w:p>
    <w:p w14:paraId="40ACC17E" w14:textId="7E6DE1F5" w:rsidR="00723D87" w:rsidRPr="00BE4078" w:rsidRDefault="008C69F7" w:rsidP="00141868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BE4078">
        <w:rPr>
          <w:sz w:val="27"/>
          <w:szCs w:val="27"/>
        </w:rPr>
        <w:t xml:space="preserve">Новиковой Майе Ивановне, учителю биологии и химии </w:t>
      </w:r>
      <w:r w:rsidR="007F66E8" w:rsidRPr="00BE4078">
        <w:rPr>
          <w:sz w:val="27"/>
          <w:szCs w:val="27"/>
        </w:rPr>
        <w:t>филиала МБОУ «Ленинская средняя общеобразовательная школа»</w:t>
      </w:r>
      <w:r w:rsidR="007F66E8" w:rsidRPr="00BE4078">
        <w:rPr>
          <w:color w:val="000000"/>
          <w:sz w:val="27"/>
          <w:szCs w:val="27"/>
        </w:rPr>
        <w:t xml:space="preserve"> «</w:t>
      </w:r>
      <w:proofErr w:type="spellStart"/>
      <w:r w:rsidR="007F66E8" w:rsidRPr="00BE4078">
        <w:rPr>
          <w:color w:val="000000"/>
          <w:sz w:val="27"/>
          <w:szCs w:val="27"/>
        </w:rPr>
        <w:t>Полвинская</w:t>
      </w:r>
      <w:proofErr w:type="spellEnd"/>
      <w:r w:rsidR="007F66E8" w:rsidRPr="00BE4078">
        <w:rPr>
          <w:color w:val="000000"/>
          <w:sz w:val="27"/>
          <w:szCs w:val="27"/>
        </w:rPr>
        <w:t xml:space="preserve"> основная общеобразовательная школа»;</w:t>
      </w:r>
    </w:p>
    <w:p w14:paraId="5B68DC90" w14:textId="77777777" w:rsidR="00E72688" w:rsidRPr="00BE4078" w:rsidRDefault="008C69F7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E4078">
        <w:rPr>
          <w:rFonts w:ascii="Times New Roman" w:hAnsi="Times New Roman" w:cs="Times New Roman"/>
          <w:sz w:val="27"/>
          <w:szCs w:val="27"/>
        </w:rPr>
        <w:t>Чудиновой</w:t>
      </w:r>
      <w:proofErr w:type="spellEnd"/>
      <w:r w:rsidRPr="00BE4078">
        <w:rPr>
          <w:rFonts w:ascii="Times New Roman" w:hAnsi="Times New Roman" w:cs="Times New Roman"/>
          <w:sz w:val="27"/>
          <w:szCs w:val="27"/>
        </w:rPr>
        <w:t xml:space="preserve"> Валентине Викторовне, заместителю директора по воспитательной работе, учителю технологии МБОУ «</w:t>
      </w:r>
      <w:proofErr w:type="spellStart"/>
      <w:r w:rsidRPr="00BE4078">
        <w:rPr>
          <w:rFonts w:ascii="Times New Roman" w:hAnsi="Times New Roman" w:cs="Times New Roman"/>
          <w:sz w:val="27"/>
          <w:szCs w:val="27"/>
        </w:rPr>
        <w:t>Кувинская</w:t>
      </w:r>
      <w:proofErr w:type="spellEnd"/>
      <w:r w:rsidRPr="00BE4078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школа»</w:t>
      </w:r>
      <w:r w:rsidR="007F66E8" w:rsidRPr="00BE4078">
        <w:rPr>
          <w:rFonts w:ascii="Times New Roman" w:hAnsi="Times New Roman" w:cs="Times New Roman"/>
          <w:sz w:val="27"/>
          <w:szCs w:val="27"/>
        </w:rPr>
        <w:t>.</w:t>
      </w:r>
    </w:p>
    <w:p w14:paraId="3875DC97" w14:textId="17201ED5" w:rsidR="00E72688" w:rsidRPr="00BE4078" w:rsidRDefault="00E72688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</w:pPr>
      <w:r w:rsidRPr="00BE4078">
        <w:rPr>
          <w:rFonts w:ascii="Times New Roman" w:hAnsi="Times New Roman" w:cs="Times New Roman"/>
          <w:sz w:val="27"/>
          <w:szCs w:val="27"/>
        </w:rPr>
        <w:t xml:space="preserve">1.3. </w:t>
      </w:r>
      <w:r w:rsidR="007F66E8" w:rsidRPr="00BE4078">
        <w:rPr>
          <w:rFonts w:ascii="Times New Roman" w:hAnsi="Times New Roman" w:cs="Times New Roman"/>
          <w:sz w:val="27"/>
          <w:szCs w:val="27"/>
        </w:rPr>
        <w:t>Объявить Благодарность Думы Кудымкарского муниципального округа Пермского края</w:t>
      </w:r>
      <w:r w:rsidR="007F66E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 xml:space="preserve"> за достигнутые успехи в организации, совершенствовании воспитательного процесса </w:t>
      </w:r>
      <w:r w:rsidR="007F66E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 в связи с п</w:t>
      </w:r>
      <w:r w:rsidR="007F66E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рофессиональным праздником — Днём воспитателя </w:t>
      </w:r>
      <w:r w:rsidR="007F66E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>коллективу МБДОУ «Детский сад №</w:t>
      </w:r>
      <w:r w:rsidR="005B075C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 xml:space="preserve"> </w:t>
      </w:r>
      <w:r w:rsidR="007F66E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>11 «Чебурашка» г.</w:t>
      </w:r>
      <w:r w:rsidR="00BE407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 xml:space="preserve"> </w:t>
      </w:r>
      <w:r w:rsidR="007F66E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>Кудымкара.</w:t>
      </w:r>
    </w:p>
    <w:p w14:paraId="4C739E5E" w14:textId="5F5870D6" w:rsidR="00793832" w:rsidRPr="00BE4078" w:rsidRDefault="00E72688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>2.</w:t>
      </w:r>
      <w:r w:rsidR="00BE4078" w:rsidRPr="00BE4078">
        <w:rPr>
          <w:rFonts w:ascii="Times New Roman" w:hAnsi="Times New Roman" w:cs="Times New Roman"/>
          <w:bCs/>
          <w:color w:val="000000" w:themeColor="text1"/>
          <w:sz w:val="27"/>
          <w:szCs w:val="27"/>
          <w:lang w:eastAsia="hi-IN" w:bidi="hi-IN"/>
        </w:rPr>
        <w:t xml:space="preserve"> </w:t>
      </w:r>
      <w:r w:rsidR="00FC44A1" w:rsidRPr="00BE4078">
        <w:rPr>
          <w:rFonts w:ascii="Times New Roman" w:hAnsi="Times New Roman" w:cs="Times New Roman"/>
          <w:sz w:val="27"/>
          <w:szCs w:val="27"/>
        </w:rPr>
        <w:t>Опубликовать настоящее решение на официальном сайте Кудымкарского муниципального округа Пермского края</w:t>
      </w:r>
      <w:r w:rsidR="00793832" w:rsidRPr="00BE407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0A8F620E" w14:textId="2EC5E7C0" w:rsidR="00793832" w:rsidRPr="00BE4078" w:rsidRDefault="00E72688" w:rsidP="00141868">
      <w:pPr>
        <w:suppressAutoHyphens/>
        <w:overflowPunct w:val="0"/>
        <w:ind w:firstLine="567"/>
        <w:jc w:val="both"/>
        <w:rPr>
          <w:sz w:val="27"/>
          <w:szCs w:val="27"/>
        </w:rPr>
      </w:pPr>
      <w:r w:rsidRPr="00BE4078">
        <w:rPr>
          <w:sz w:val="27"/>
          <w:szCs w:val="27"/>
        </w:rPr>
        <w:t>3</w:t>
      </w:r>
      <w:r w:rsidR="00793832" w:rsidRPr="00BE4078">
        <w:rPr>
          <w:sz w:val="27"/>
          <w:szCs w:val="27"/>
        </w:rPr>
        <w:t>. Настоящее решение вступает в силу после его принятия.</w:t>
      </w:r>
    </w:p>
    <w:p w14:paraId="79307F04" w14:textId="537F0366" w:rsidR="00097520" w:rsidRPr="00BE4078" w:rsidRDefault="00E72688" w:rsidP="00141868">
      <w:pPr>
        <w:tabs>
          <w:tab w:val="left" w:pos="9921"/>
        </w:tabs>
        <w:suppressAutoHyphens/>
        <w:ind w:firstLine="567"/>
        <w:jc w:val="both"/>
        <w:rPr>
          <w:sz w:val="27"/>
          <w:szCs w:val="27"/>
        </w:rPr>
      </w:pPr>
      <w:r w:rsidRPr="00BE4078">
        <w:rPr>
          <w:spacing w:val="2"/>
          <w:sz w:val="27"/>
          <w:szCs w:val="27"/>
        </w:rPr>
        <w:t>4</w:t>
      </w:r>
      <w:r w:rsidR="00097520" w:rsidRPr="00BE4078">
        <w:rPr>
          <w:spacing w:val="2"/>
          <w:sz w:val="27"/>
          <w:szCs w:val="27"/>
        </w:rPr>
        <w:t xml:space="preserve">. Контроль за исполнением настоящего решения возложить на </w:t>
      </w:r>
      <w:r w:rsidR="00097520" w:rsidRPr="00BE4078">
        <w:rPr>
          <w:sz w:val="27"/>
          <w:szCs w:val="27"/>
        </w:rPr>
        <w:t xml:space="preserve">постоянную комиссию </w:t>
      </w:r>
      <w:r w:rsidR="00097520" w:rsidRPr="00BE4078">
        <w:rPr>
          <w:sz w:val="27"/>
          <w:szCs w:val="27"/>
          <w:highlight w:val="white"/>
        </w:rPr>
        <w:t>по местному самоуправлению, регламенту и депутатской этике</w:t>
      </w:r>
      <w:r w:rsidR="00097520" w:rsidRPr="00BE4078">
        <w:rPr>
          <w:sz w:val="27"/>
          <w:szCs w:val="27"/>
        </w:rPr>
        <w:t>.</w:t>
      </w:r>
    </w:p>
    <w:p w14:paraId="22008C36" w14:textId="77777777" w:rsidR="00DA64DE" w:rsidRPr="00BE4078" w:rsidRDefault="00DA64DE">
      <w:pPr>
        <w:jc w:val="both"/>
        <w:rPr>
          <w:sz w:val="27"/>
          <w:szCs w:val="27"/>
        </w:rPr>
      </w:pPr>
    </w:p>
    <w:p w14:paraId="7A056D85" w14:textId="77777777" w:rsidR="002E1DEA" w:rsidRPr="00BE4078" w:rsidRDefault="00793832">
      <w:pPr>
        <w:jc w:val="both"/>
        <w:rPr>
          <w:sz w:val="27"/>
          <w:szCs w:val="27"/>
        </w:rPr>
      </w:pPr>
      <w:r w:rsidRPr="00BE4078">
        <w:rPr>
          <w:sz w:val="27"/>
          <w:szCs w:val="27"/>
        </w:rPr>
        <w:t>Председатель Думы</w:t>
      </w:r>
    </w:p>
    <w:p w14:paraId="03C761BA" w14:textId="77777777" w:rsidR="00BE4078" w:rsidRPr="00BE4078" w:rsidRDefault="00793832">
      <w:pPr>
        <w:jc w:val="both"/>
        <w:rPr>
          <w:sz w:val="27"/>
          <w:szCs w:val="27"/>
        </w:rPr>
      </w:pPr>
      <w:r w:rsidRPr="00BE4078">
        <w:rPr>
          <w:sz w:val="27"/>
          <w:szCs w:val="27"/>
        </w:rPr>
        <w:t>Кудымкарского муниципального</w:t>
      </w:r>
      <w:r w:rsidR="00BE4078" w:rsidRPr="00BE4078">
        <w:rPr>
          <w:sz w:val="27"/>
          <w:szCs w:val="27"/>
        </w:rPr>
        <w:t xml:space="preserve"> </w:t>
      </w:r>
      <w:r w:rsidRPr="00BE4078">
        <w:rPr>
          <w:sz w:val="27"/>
          <w:szCs w:val="27"/>
        </w:rPr>
        <w:t>округа</w:t>
      </w:r>
    </w:p>
    <w:p w14:paraId="79A2E807" w14:textId="0838E893" w:rsidR="002E1DEA" w:rsidRPr="00BE4078" w:rsidRDefault="00793832">
      <w:pPr>
        <w:jc w:val="both"/>
        <w:rPr>
          <w:sz w:val="27"/>
          <w:szCs w:val="27"/>
        </w:rPr>
      </w:pPr>
      <w:r w:rsidRPr="00BE4078">
        <w:rPr>
          <w:sz w:val="27"/>
          <w:szCs w:val="27"/>
        </w:rPr>
        <w:t>Пермского края</w:t>
      </w:r>
      <w:r w:rsidRPr="00BE4078">
        <w:rPr>
          <w:sz w:val="27"/>
          <w:szCs w:val="27"/>
        </w:rPr>
        <w:tab/>
      </w:r>
      <w:r w:rsidRPr="00BE4078">
        <w:rPr>
          <w:sz w:val="27"/>
          <w:szCs w:val="27"/>
        </w:rPr>
        <w:tab/>
      </w:r>
      <w:r w:rsidR="00BE4078">
        <w:rPr>
          <w:sz w:val="27"/>
          <w:szCs w:val="27"/>
        </w:rPr>
        <w:tab/>
      </w:r>
      <w:r w:rsidRPr="00BE4078">
        <w:rPr>
          <w:sz w:val="27"/>
          <w:szCs w:val="27"/>
        </w:rPr>
        <w:t xml:space="preserve">                                                                   М.А. Петров</w:t>
      </w:r>
    </w:p>
    <w:sectPr w:rsidR="002E1DEA" w:rsidRPr="00BE4078" w:rsidSect="00BE4078">
      <w:pgSz w:w="11906" w:h="16838"/>
      <w:pgMar w:top="363" w:right="567" w:bottom="36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28A8"/>
    <w:multiLevelType w:val="multilevel"/>
    <w:tmpl w:val="E378EF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EA"/>
    <w:rsid w:val="000970CD"/>
    <w:rsid w:val="00097520"/>
    <w:rsid w:val="00141868"/>
    <w:rsid w:val="001755FF"/>
    <w:rsid w:val="002E1DEA"/>
    <w:rsid w:val="003F4690"/>
    <w:rsid w:val="00462AB7"/>
    <w:rsid w:val="004F7D7D"/>
    <w:rsid w:val="005278DC"/>
    <w:rsid w:val="005B075C"/>
    <w:rsid w:val="005E2A4F"/>
    <w:rsid w:val="00723D87"/>
    <w:rsid w:val="007460AC"/>
    <w:rsid w:val="00793832"/>
    <w:rsid w:val="007A70DB"/>
    <w:rsid w:val="007F66E8"/>
    <w:rsid w:val="008C69F7"/>
    <w:rsid w:val="009B6CEE"/>
    <w:rsid w:val="009D3BE1"/>
    <w:rsid w:val="009F2D48"/>
    <w:rsid w:val="00BE4078"/>
    <w:rsid w:val="00D953A1"/>
    <w:rsid w:val="00DA64DE"/>
    <w:rsid w:val="00E30E54"/>
    <w:rsid w:val="00E72688"/>
    <w:rsid w:val="00EA6989"/>
    <w:rsid w:val="00EB029C"/>
    <w:rsid w:val="00F77C3C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71E"/>
  <w15:docId w15:val="{FCDBECBA-C757-42BB-BEC4-EA2EFC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rPr>
      <w:sz w:val="24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ED35B9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10">
    <w:name w:val="Заголовок 11"/>
    <w:next w:val="a"/>
    <w:qFormat/>
    <w:rsid w:val="00ED35B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ED35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9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54</cp:revision>
  <cp:lastPrinted>2023-09-21T11:22:00Z</cp:lastPrinted>
  <dcterms:created xsi:type="dcterms:W3CDTF">2014-08-12T03:39:00Z</dcterms:created>
  <dcterms:modified xsi:type="dcterms:W3CDTF">2023-09-29T04:59:00Z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