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EB030" w14:textId="77777777" w:rsidR="00B50F4F" w:rsidRDefault="00371604">
      <w:pPr>
        <w:spacing w:after="0" w:line="276" w:lineRule="auto"/>
        <w:jc w:val="center"/>
      </w:pPr>
      <w:r>
        <w:rPr>
          <w:noProof/>
          <w:lang w:eastAsia="ru-RU"/>
        </w:rPr>
        <w:drawing>
          <wp:inline distT="0" distB="0" distL="0" distR="0" wp14:anchorId="6B940A9E" wp14:editId="29684D0E">
            <wp:extent cx="514350" cy="6280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40" t="-115" r="-140" b="-1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9CD0C" w14:textId="77777777" w:rsidR="00B50F4F" w:rsidRDefault="0037160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ДУМА</w:t>
      </w:r>
    </w:p>
    <w:p w14:paraId="038C1443" w14:textId="77777777" w:rsidR="00B50F4F" w:rsidRDefault="00371604">
      <w:pPr>
        <w:spacing w:after="0" w:line="24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КУДЫМКАРСКОГО МУНИЦИПАЛЬНОГО ОКРУГА</w:t>
      </w:r>
    </w:p>
    <w:p w14:paraId="2FF20C15" w14:textId="77777777" w:rsidR="00B50F4F" w:rsidRDefault="00371604">
      <w:pPr>
        <w:spacing w:after="0"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ПЕРМСКОГО КРАЯ</w:t>
      </w:r>
    </w:p>
    <w:p w14:paraId="73C64EE1" w14:textId="77777777" w:rsidR="00B50F4F" w:rsidRDefault="00371604">
      <w:pPr>
        <w:spacing w:after="0" w:line="360" w:lineRule="auto"/>
        <w:jc w:val="center"/>
        <w:rPr>
          <w:rFonts w:ascii="Times New Roman" w:eastAsia="Calibri" w:hAnsi="Times New Roman" w:cs="Arial"/>
          <w:b/>
          <w:bCs/>
          <w:sz w:val="28"/>
          <w:szCs w:val="28"/>
        </w:rPr>
      </w:pPr>
      <w:r>
        <w:rPr>
          <w:rFonts w:ascii="Times New Roman" w:eastAsia="Calibri" w:hAnsi="Times New Roman" w:cs="Arial"/>
          <w:b/>
          <w:bCs/>
          <w:sz w:val="28"/>
          <w:szCs w:val="28"/>
        </w:rPr>
        <w:t>ПЕРВЫЙ СОЗЫВ</w:t>
      </w:r>
    </w:p>
    <w:p w14:paraId="19CCF1FF" w14:textId="77777777" w:rsidR="00B50F4F" w:rsidRDefault="00371604">
      <w:pPr>
        <w:spacing w:before="57" w:after="57" w:line="240" w:lineRule="auto"/>
        <w:jc w:val="center"/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bCs/>
          <w:sz w:val="28"/>
          <w:szCs w:val="28"/>
          <w:lang w:eastAsia="ru-RU"/>
        </w:rPr>
        <w:t>Р Е Ш Е Н И Е</w:t>
      </w:r>
    </w:p>
    <w:p w14:paraId="666C789C" w14:textId="58AA66A1" w:rsidR="00B50F4F" w:rsidRDefault="00A06C3F">
      <w:pPr>
        <w:widowControl w:val="0"/>
        <w:spacing w:before="57" w:after="57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37160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176AF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71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</w:p>
    <w:p w14:paraId="6A5BE29E" w14:textId="01BDCD25" w:rsidR="00B50F4F" w:rsidRDefault="00371604" w:rsidP="00176AFF">
      <w:pPr>
        <w:spacing w:before="240" w:after="240" w:line="240" w:lineRule="auto"/>
        <w:ind w:right="323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промежуточного ликвидационного баланса </w:t>
      </w:r>
      <w:r w:rsidR="005C318B" w:rsidRPr="005C318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Финансового управления администрации города Кудымкара</w:t>
      </w:r>
    </w:p>
    <w:p w14:paraId="6211C174" w14:textId="3230A6B6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2 статьи 63 Гражданского кодекса Российской Федерации, пунктом 9 Плана ликвидационных </w:t>
      </w:r>
      <w:r w:rsidRPr="005C318B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C318B" w:rsidRPr="005C318B">
        <w:rPr>
          <w:rFonts w:ascii="Times New Roman" w:eastAsia="Times New Roman" w:hAnsi="Times New Roman" w:cs="Times New Roman"/>
          <w:sz w:val="28"/>
          <w:szCs w:val="28"/>
          <w:lang w:eastAsia="zh-CN"/>
        </w:rPr>
        <w:t>Финансового управления администрации города Кудымкара</w:t>
      </w:r>
      <w:r w:rsidRPr="005C318B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 xml:space="preserve">ого решением Думы Кудымкарского муниципального округа Пермского края от </w:t>
      </w:r>
      <w:r w:rsidR="00176AF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176AF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.2022 № </w:t>
      </w:r>
      <w:r w:rsidR="00176AFF">
        <w:rPr>
          <w:rFonts w:ascii="Times New Roman" w:hAnsi="Times New Roman" w:cs="Times New Roman"/>
          <w:sz w:val="28"/>
          <w:szCs w:val="28"/>
        </w:rPr>
        <w:t>9</w:t>
      </w:r>
      <w:r w:rsidR="005C318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Дума Кудымкарского муниципального округа Пермского края</w:t>
      </w:r>
    </w:p>
    <w:p w14:paraId="5E377B38" w14:textId="77777777" w:rsidR="00B50F4F" w:rsidRDefault="0037160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РЕШАЕТ:</w:t>
      </w:r>
    </w:p>
    <w:p w14:paraId="117F0BC2" w14:textId="3903A5E7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прилагаемый промежуточный ликвидационный баланс </w:t>
      </w:r>
      <w:r w:rsidR="005C318B" w:rsidRPr="005C318B">
        <w:rPr>
          <w:rFonts w:ascii="Times New Roman" w:hAnsi="Times New Roman" w:cs="Times New Roman"/>
          <w:sz w:val="28"/>
          <w:szCs w:val="28"/>
        </w:rPr>
        <w:t>Финансового управления администрации города Кудымкара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1F2C0FB" w14:textId="75850F61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C35C6">
        <w:rPr>
          <w:rFonts w:ascii="Times New Roman" w:eastAsia="Arial" w:hAnsi="Times New Roman" w:cs="Times New Roman"/>
          <w:sz w:val="28"/>
          <w:szCs w:val="28"/>
          <w:lang w:bidi="en-US"/>
        </w:rPr>
        <w:t>Разместить</w:t>
      </w:r>
      <w:r w:rsidR="007A4F3C">
        <w:rPr>
          <w:rFonts w:ascii="Times New Roman" w:eastAsia="Arial" w:hAnsi="Times New Roman" w:cs="Times New Roman"/>
          <w:sz w:val="28"/>
          <w:szCs w:val="28"/>
          <w:lang w:bidi="en-US"/>
        </w:rPr>
        <w:t xml:space="preserve"> настоящее решение на </w:t>
      </w:r>
      <w:r w:rsidR="007A4F3C">
        <w:rPr>
          <w:rFonts w:ascii="Times New Roman" w:hAnsi="Times New Roman" w:cs="Times New Roman"/>
          <w:sz w:val="28"/>
          <w:szCs w:val="28"/>
        </w:rPr>
        <w:t>официальном сайте Кудымкарского муниципального округа 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E23D2A" w14:textId="483BE5AF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</w:t>
      </w:r>
      <w:r w:rsidR="00867909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его принятия.</w:t>
      </w:r>
    </w:p>
    <w:p w14:paraId="4A51683F" w14:textId="314D7E53" w:rsidR="00B50F4F" w:rsidRDefault="003716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76AFF">
        <w:rPr>
          <w:rFonts w:ascii="Times New Roman" w:hAnsi="Times New Roman" w:cs="Times New Roman"/>
          <w:sz w:val="28"/>
          <w:szCs w:val="28"/>
        </w:rPr>
        <w:t xml:space="preserve"> Контроль за исполнением решения возложить на </w:t>
      </w:r>
      <w:r w:rsidR="00176AFF" w:rsidRPr="00AF5263">
        <w:rPr>
          <w:rFonts w:ascii="Times New Roman" w:hAnsi="Times New Roman" w:cs="Times New Roman"/>
          <w:sz w:val="28"/>
          <w:szCs w:val="28"/>
        </w:rPr>
        <w:t>постоянн</w:t>
      </w:r>
      <w:r w:rsidR="00176AFF">
        <w:rPr>
          <w:rFonts w:ascii="Times New Roman" w:hAnsi="Times New Roman" w:cs="Times New Roman"/>
          <w:sz w:val="28"/>
          <w:szCs w:val="28"/>
        </w:rPr>
        <w:t xml:space="preserve">ую комиссию </w:t>
      </w:r>
      <w:r w:rsidR="00176AFF" w:rsidRPr="00AF5263">
        <w:rPr>
          <w:rFonts w:ascii="Times New Roman" w:hAnsi="Times New Roman" w:cs="Times New Roman"/>
          <w:sz w:val="28"/>
          <w:szCs w:val="28"/>
        </w:rPr>
        <w:t>по жилищно-коммунальному хозяйству и муниципальной собственности</w:t>
      </w:r>
      <w:r w:rsidR="00176AFF">
        <w:rPr>
          <w:rFonts w:ascii="Times New Roman" w:hAnsi="Times New Roman" w:cs="Times New Roman"/>
          <w:sz w:val="28"/>
          <w:szCs w:val="28"/>
        </w:rPr>
        <w:t>.</w:t>
      </w:r>
    </w:p>
    <w:p w14:paraId="3019199F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8AF58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86BA0DA" w14:textId="77777777" w:rsidR="00B50F4F" w:rsidRDefault="00B50F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406BBE3" w14:textId="77777777" w:rsidR="00B50F4F" w:rsidRDefault="0037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_Copy_1"/>
      <w:bookmarkEnd w:id="0"/>
      <w:r>
        <w:rPr>
          <w:rFonts w:ascii="Times New Roman" w:eastAsia="Calibri" w:hAnsi="Times New Roman" w:cs="Times New Roman"/>
          <w:sz w:val="28"/>
          <w:szCs w:val="28"/>
        </w:rPr>
        <w:t>Председатель Думы</w:t>
      </w:r>
    </w:p>
    <w:p w14:paraId="0162D480" w14:textId="77777777" w:rsidR="00B50F4F" w:rsidRDefault="003716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Кудымкарского муниципального округа</w:t>
      </w:r>
    </w:p>
    <w:p w14:paraId="477EEE98" w14:textId="77777777" w:rsidR="00B50F4F" w:rsidRDefault="00371604">
      <w:pPr>
        <w:spacing w:after="0" w:line="240" w:lineRule="auto"/>
      </w:pPr>
      <w:r>
        <w:rPr>
          <w:rFonts w:ascii="Times New Roman" w:eastAsia="Calibri" w:hAnsi="Times New Roman" w:cs="Times New Roman"/>
          <w:sz w:val="28"/>
          <w:szCs w:val="28"/>
        </w:rPr>
        <w:t>Пермского края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М.А. Петров</w:t>
      </w:r>
    </w:p>
    <w:sectPr w:rsidR="00B50F4F">
      <w:pgSz w:w="11906" w:h="16838"/>
      <w:pgMar w:top="363" w:right="453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F4F"/>
    <w:rsid w:val="000C35C6"/>
    <w:rsid w:val="00176AFF"/>
    <w:rsid w:val="00371604"/>
    <w:rsid w:val="005C318B"/>
    <w:rsid w:val="00641F36"/>
    <w:rsid w:val="007A4F3C"/>
    <w:rsid w:val="00867909"/>
    <w:rsid w:val="00A06C3F"/>
    <w:rsid w:val="00B50F4F"/>
    <w:rsid w:val="00B9364D"/>
    <w:rsid w:val="00C70658"/>
    <w:rsid w:val="00DC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E8E61"/>
  <w15:docId w15:val="{90144652-47AE-4CF1-93AD-10734816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1E45B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paragraph" w:styleId="a8">
    <w:name w:val="List Paragraph"/>
    <w:basedOn w:val="a"/>
    <w:uiPriority w:val="34"/>
    <w:qFormat/>
    <w:rsid w:val="000B3C8B"/>
    <w:pPr>
      <w:ind w:left="720"/>
      <w:contextualSpacing/>
    </w:pPr>
  </w:style>
  <w:style w:type="paragraph" w:styleId="a9">
    <w:name w:val="Balloon Text"/>
    <w:basedOn w:val="a"/>
    <w:uiPriority w:val="99"/>
    <w:semiHidden/>
    <w:unhideWhenUsed/>
    <w:qFormat/>
    <w:rsid w:val="001E45B1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4757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dc:description/>
  <cp:lastModifiedBy>313-DUMAKMO-1</cp:lastModifiedBy>
  <cp:revision>33</cp:revision>
  <cp:lastPrinted>2023-04-03T11:17:00Z</cp:lastPrinted>
  <dcterms:created xsi:type="dcterms:W3CDTF">2019-10-18T06:00:00Z</dcterms:created>
  <dcterms:modified xsi:type="dcterms:W3CDTF">2023-04-05T13:16:00Z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