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6F6F" w:rsidRDefault="00B96978" w:rsidP="00203F4E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57" t="-1215" r="-1357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6F" w:rsidRDefault="004C6F6F">
      <w:pPr>
        <w:jc w:val="center"/>
      </w:pPr>
      <w:r>
        <w:rPr>
          <w:b/>
          <w:color w:val="000000"/>
          <w:sz w:val="28"/>
          <w:szCs w:val="28"/>
        </w:rPr>
        <w:t>ДУМА</w:t>
      </w:r>
    </w:p>
    <w:p w:rsidR="004C6F6F" w:rsidRDefault="004C6F6F">
      <w:pPr>
        <w:jc w:val="center"/>
      </w:pPr>
      <w:r>
        <w:rPr>
          <w:b/>
          <w:color w:val="000000"/>
          <w:sz w:val="28"/>
          <w:szCs w:val="28"/>
        </w:rPr>
        <w:t>КУДЫМКАРСКОГО МУНИЦИПАЛЬНОГО ОКРУГА</w:t>
      </w:r>
    </w:p>
    <w:p w:rsidR="004C6F6F" w:rsidRDefault="004C6F6F" w:rsidP="00203F4E">
      <w:pPr>
        <w:spacing w:line="360" w:lineRule="auto"/>
        <w:jc w:val="center"/>
      </w:pPr>
      <w:r>
        <w:rPr>
          <w:b/>
          <w:color w:val="000000"/>
          <w:sz w:val="28"/>
          <w:szCs w:val="28"/>
        </w:rPr>
        <w:t>ПЕРМСКОГО КРАЯ</w:t>
      </w:r>
    </w:p>
    <w:p w:rsidR="004C6F6F" w:rsidRDefault="004C6F6F" w:rsidP="00203F4E">
      <w:pPr>
        <w:jc w:val="center"/>
      </w:pPr>
      <w:r>
        <w:rPr>
          <w:b/>
          <w:color w:val="000000"/>
          <w:sz w:val="28"/>
          <w:szCs w:val="28"/>
        </w:rPr>
        <w:t>ПЕРВЫЙ СОЗЫВ</w:t>
      </w:r>
    </w:p>
    <w:p w:rsidR="004C6F6F" w:rsidRDefault="004C6F6F" w:rsidP="00203F4E">
      <w:pPr>
        <w:spacing w:before="200" w:after="200"/>
        <w:jc w:val="center"/>
      </w:pPr>
      <w:r>
        <w:rPr>
          <w:rFonts w:eastAsia="Calibri"/>
          <w:b/>
          <w:sz w:val="28"/>
          <w:szCs w:val="28"/>
          <w:lang w:eastAsia="en-US"/>
        </w:rPr>
        <w:t>Р Е Ш Е Н И Е</w:t>
      </w:r>
    </w:p>
    <w:p w:rsidR="004C6F6F" w:rsidRDefault="00203F4E" w:rsidP="00203F4E">
      <w:pPr>
        <w:spacing w:before="160" w:after="160"/>
      </w:pPr>
      <w:r>
        <w:rPr>
          <w:bCs/>
          <w:sz w:val="28"/>
        </w:rPr>
        <w:t>22</w:t>
      </w:r>
      <w:r w:rsidR="004C6F6F">
        <w:rPr>
          <w:bCs/>
          <w:sz w:val="28"/>
        </w:rPr>
        <w:t>.0</w:t>
      </w:r>
      <w:r>
        <w:rPr>
          <w:bCs/>
          <w:sz w:val="28"/>
        </w:rPr>
        <w:t>2</w:t>
      </w:r>
      <w:r w:rsidR="004C6F6F">
        <w:rPr>
          <w:bCs/>
          <w:sz w:val="28"/>
        </w:rPr>
        <w:t>.2023</w:t>
      </w:r>
      <w:r w:rsidR="004C6F6F">
        <w:rPr>
          <w:bCs/>
          <w:sz w:val="28"/>
        </w:rPr>
        <w:tab/>
      </w:r>
      <w:r w:rsidR="004C6F6F">
        <w:rPr>
          <w:bCs/>
          <w:sz w:val="28"/>
        </w:rPr>
        <w:tab/>
      </w:r>
      <w:r w:rsidR="004C6F6F">
        <w:rPr>
          <w:bCs/>
          <w:sz w:val="28"/>
        </w:rPr>
        <w:tab/>
      </w:r>
      <w:r w:rsidR="004C6F6F"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4C6F6F">
        <w:rPr>
          <w:bCs/>
          <w:sz w:val="28"/>
        </w:rPr>
        <w:t xml:space="preserve"> № </w:t>
      </w:r>
      <w:r>
        <w:rPr>
          <w:bCs/>
          <w:sz w:val="28"/>
        </w:rPr>
        <w:t>20</w:t>
      </w:r>
    </w:p>
    <w:p w:rsidR="004C6F6F" w:rsidRDefault="004C6F6F" w:rsidP="00203F4E">
      <w:pPr>
        <w:tabs>
          <w:tab w:val="left" w:pos="180"/>
        </w:tabs>
        <w:spacing w:before="160" w:after="160"/>
        <w:ind w:right="3119"/>
        <w:jc w:val="both"/>
      </w:pPr>
      <w:r>
        <w:rPr>
          <w:b/>
          <w:sz w:val="28"/>
          <w:szCs w:val="28"/>
        </w:rPr>
        <w:t>Об утверждения Положения о порядке назначения и проведения собраний граждан в Кудымкарском муниципальном округе Пермского края</w:t>
      </w:r>
    </w:p>
    <w:p w:rsidR="004C6F6F" w:rsidRPr="00203F4E" w:rsidRDefault="004C6F6F">
      <w:pPr>
        <w:pStyle w:val="ConsPlusNormal"/>
        <w:ind w:firstLine="540"/>
        <w:jc w:val="both"/>
        <w:rPr>
          <w:sz w:val="28"/>
          <w:szCs w:val="28"/>
        </w:rPr>
      </w:pPr>
      <w:r w:rsidRPr="00203F4E">
        <w:rPr>
          <w:rFonts w:ascii="Times New Roman" w:hAnsi="Times New Roman" w:cs="Times New Roman"/>
          <w:sz w:val="28"/>
          <w:szCs w:val="28"/>
        </w:rPr>
        <w:t xml:space="preserve">На основании статьи 29 Федерального закона от 06.10.2003 № 131-ФЗ «Об общих принципах организации местного самоуправления в Российской Федерации», статьи 18 Устава Кудымкарского муниципального округа Пермского края </w:t>
      </w:r>
      <w:r w:rsidRPr="00203F4E">
        <w:rPr>
          <w:rFonts w:ascii="Times New Roman" w:eastAsia="Calibri" w:hAnsi="Times New Roman" w:cs="Times New Roman"/>
          <w:color w:val="000000"/>
          <w:sz w:val="28"/>
          <w:szCs w:val="28"/>
        </w:rPr>
        <w:t>Дума Кудымкарского муниципального округа Пермского края</w:t>
      </w:r>
    </w:p>
    <w:p w:rsidR="004C6F6F" w:rsidRPr="00203F4E" w:rsidRDefault="004C6F6F" w:rsidP="00203F4E">
      <w:pPr>
        <w:spacing w:line="276" w:lineRule="auto"/>
        <w:ind w:firstLine="540"/>
        <w:jc w:val="both"/>
        <w:rPr>
          <w:sz w:val="28"/>
          <w:szCs w:val="28"/>
        </w:rPr>
      </w:pPr>
      <w:r w:rsidRPr="00203F4E">
        <w:rPr>
          <w:sz w:val="28"/>
          <w:szCs w:val="28"/>
        </w:rPr>
        <w:t>РЕШАЕТ:</w:t>
      </w:r>
    </w:p>
    <w:p w:rsidR="004C6F6F" w:rsidRPr="00203F4E" w:rsidRDefault="004C6F6F">
      <w:pPr>
        <w:ind w:firstLine="540"/>
        <w:jc w:val="both"/>
        <w:rPr>
          <w:sz w:val="28"/>
          <w:szCs w:val="28"/>
        </w:rPr>
      </w:pPr>
      <w:r w:rsidRPr="00203F4E">
        <w:rPr>
          <w:sz w:val="28"/>
          <w:szCs w:val="28"/>
        </w:rPr>
        <w:t>1. Утвердить прилагаемое Положение о порядке назначения и проведения собраний граждан в Кудымкарском муниципальном округе Пермского края.</w:t>
      </w:r>
    </w:p>
    <w:p w:rsidR="004C6F6F" w:rsidRPr="00203F4E" w:rsidRDefault="004C6F6F">
      <w:pPr>
        <w:shd w:val="clear" w:color="auto" w:fill="FFFFFF"/>
        <w:ind w:firstLine="567"/>
        <w:jc w:val="both"/>
        <w:rPr>
          <w:sz w:val="28"/>
          <w:szCs w:val="28"/>
        </w:rPr>
      </w:pPr>
      <w:r w:rsidRPr="00203F4E">
        <w:rPr>
          <w:rFonts w:eastAsia="Calibri"/>
          <w:color w:val="000000"/>
          <w:sz w:val="28"/>
          <w:szCs w:val="28"/>
          <w:lang w:eastAsia="en-US"/>
        </w:rPr>
        <w:t>2. Признать утратившими силу:</w:t>
      </w:r>
    </w:p>
    <w:p w:rsidR="004C6F6F" w:rsidRPr="00203F4E" w:rsidRDefault="004C6F6F">
      <w:pPr>
        <w:autoSpaceDE w:val="0"/>
        <w:ind w:firstLine="540"/>
        <w:jc w:val="both"/>
        <w:rPr>
          <w:sz w:val="28"/>
          <w:szCs w:val="28"/>
        </w:rPr>
      </w:pPr>
      <w:r w:rsidRPr="00203F4E">
        <w:rPr>
          <w:rFonts w:eastAsia="Calibri"/>
          <w:color w:val="000000"/>
          <w:sz w:val="28"/>
          <w:szCs w:val="28"/>
          <w:lang w:eastAsia="en-US"/>
        </w:rPr>
        <w:t>решение Земского Собрания Кудымкарского муниципального района от 09.06.2006 № 31 «Об утверждении Положения о порядке назначения и проведения собрания граждан в Кудымкарском муниципальном районе»;</w:t>
      </w:r>
    </w:p>
    <w:p w:rsidR="004C6F6F" w:rsidRPr="00203F4E" w:rsidRDefault="004C6F6F">
      <w:pPr>
        <w:autoSpaceDE w:val="0"/>
        <w:ind w:firstLine="540"/>
        <w:jc w:val="both"/>
        <w:rPr>
          <w:sz w:val="28"/>
          <w:szCs w:val="28"/>
        </w:rPr>
      </w:pPr>
      <w:r w:rsidRPr="00387A8D">
        <w:rPr>
          <w:rFonts w:eastAsia="Calibri"/>
          <w:color w:val="000000"/>
          <w:sz w:val="28"/>
          <w:szCs w:val="28"/>
          <w:lang w:eastAsia="en-US"/>
        </w:rPr>
        <w:t>решение Земского Собрания Кудымкарского муниципального района от 24.04.2014 № 37</w:t>
      </w:r>
      <w:r w:rsidRPr="00203F4E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отдельные решения Земского Собрания Кудымкарского муниципального района»;</w:t>
      </w:r>
    </w:p>
    <w:p w:rsidR="004C6F6F" w:rsidRPr="00203F4E" w:rsidRDefault="004C6F6F">
      <w:pPr>
        <w:autoSpaceDE w:val="0"/>
        <w:ind w:firstLine="540"/>
        <w:jc w:val="both"/>
        <w:rPr>
          <w:sz w:val="28"/>
          <w:szCs w:val="28"/>
        </w:rPr>
      </w:pPr>
      <w:r w:rsidRPr="00203F4E">
        <w:rPr>
          <w:rFonts w:eastAsia="Calibri"/>
          <w:color w:val="000000"/>
          <w:sz w:val="28"/>
          <w:szCs w:val="28"/>
          <w:lang w:eastAsia="en-US"/>
        </w:rPr>
        <w:t>решение Думы муниципального образования «Городской округ - город Кудымкар» от 28.07.2006 № 109 «Об утверждении Положения о порядке назначения и проведения собраний граждан в муниципальном образовании «Городской округ - город Кудымкар»;</w:t>
      </w:r>
    </w:p>
    <w:p w:rsidR="004C6F6F" w:rsidRPr="00203F4E" w:rsidRDefault="004C6F6F">
      <w:pPr>
        <w:autoSpaceDE w:val="0"/>
        <w:ind w:firstLine="540"/>
        <w:jc w:val="both"/>
        <w:rPr>
          <w:sz w:val="28"/>
          <w:szCs w:val="28"/>
        </w:rPr>
      </w:pPr>
      <w:r w:rsidRPr="00203F4E">
        <w:rPr>
          <w:rFonts w:eastAsia="Calibri"/>
          <w:color w:val="000000"/>
          <w:sz w:val="28"/>
          <w:szCs w:val="28"/>
          <w:lang w:eastAsia="en-US"/>
        </w:rPr>
        <w:t>решение Кудымкарской городской Думы от 28.09.2012 № 68 «О внесении изменений и дополнений в решение Думы муниципального образования «Городской округ - город Кудымкар» от 28.07.2006 № 109 «Об утверждении Положения о порядке назначения и проведения собраний граждан в муниципальном образовании «Городской округ - город Кудымкар».</w:t>
      </w:r>
    </w:p>
    <w:p w:rsidR="004C6F6F" w:rsidRPr="00203F4E" w:rsidRDefault="004C6F6F">
      <w:pPr>
        <w:ind w:firstLine="567"/>
        <w:jc w:val="both"/>
        <w:rPr>
          <w:sz w:val="28"/>
          <w:szCs w:val="28"/>
        </w:rPr>
      </w:pPr>
      <w:r w:rsidRPr="00203F4E">
        <w:rPr>
          <w:rFonts w:eastAsia="Calibri"/>
          <w:color w:val="000000"/>
          <w:sz w:val="28"/>
          <w:szCs w:val="28"/>
          <w:lang w:val="x-none" w:eastAsia="en-US"/>
        </w:rPr>
        <w:t xml:space="preserve">3. </w:t>
      </w:r>
      <w:r w:rsidR="00BC1214" w:rsidRPr="00203F4E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Опубликовать настоящее </w:t>
      </w:r>
      <w:r w:rsidR="00BC1214" w:rsidRPr="00203F4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решение </w:t>
      </w:r>
      <w:r w:rsidR="00BC1214" w:rsidRPr="00203F4E">
        <w:rPr>
          <w:rFonts w:eastAsia="Arial"/>
          <w:color w:val="000000"/>
          <w:sz w:val="28"/>
          <w:szCs w:val="28"/>
          <w:shd w:val="clear" w:color="auto" w:fill="FFFFFF"/>
          <w:lang w:eastAsia="en-US" w:bidi="en-US"/>
        </w:rPr>
        <w:t>в</w:t>
      </w:r>
      <w:r w:rsidR="00BC1214" w:rsidRPr="00203F4E">
        <w:rPr>
          <w:rFonts w:eastAsia="Calibri"/>
          <w:color w:val="000000"/>
          <w:sz w:val="28"/>
          <w:szCs w:val="28"/>
          <w:lang w:eastAsia="en-US" w:bidi="en-US"/>
        </w:rPr>
        <w:t xml:space="preserve"> газете «Парма» и </w:t>
      </w:r>
      <w:r w:rsidR="00BC1214" w:rsidRPr="00203F4E">
        <w:rPr>
          <w:rFonts w:eastAsia="Arial"/>
          <w:sz w:val="28"/>
          <w:szCs w:val="28"/>
          <w:lang w:eastAsia="en-US" w:bidi="en-US"/>
        </w:rPr>
        <w:t xml:space="preserve">на </w:t>
      </w:r>
      <w:r w:rsidR="00BC1214" w:rsidRPr="00203F4E">
        <w:rPr>
          <w:sz w:val="28"/>
          <w:szCs w:val="28"/>
          <w:lang w:eastAsia="ru-RU"/>
        </w:rPr>
        <w:t>официальном сайте Кудымкарского муниципального округа Пермского края</w:t>
      </w:r>
      <w:r w:rsidRPr="00203F4E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4C6F6F" w:rsidRPr="00203F4E" w:rsidRDefault="004C6F6F">
      <w:pPr>
        <w:autoSpaceDE w:val="0"/>
        <w:ind w:firstLine="540"/>
        <w:jc w:val="both"/>
        <w:rPr>
          <w:sz w:val="28"/>
          <w:szCs w:val="28"/>
        </w:rPr>
      </w:pPr>
      <w:r w:rsidRPr="00203F4E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tbl>
      <w:tblPr>
        <w:tblpPr w:leftFromText="180" w:rightFromText="180" w:vertAnchor="text" w:horzAnchor="margin" w:tblpY="773"/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203F4E" w:rsidTr="00203F4E">
        <w:tc>
          <w:tcPr>
            <w:tcW w:w="5070" w:type="dxa"/>
            <w:shd w:val="clear" w:color="auto" w:fill="auto"/>
          </w:tcPr>
          <w:p w:rsidR="00203F4E" w:rsidRDefault="00203F4E" w:rsidP="00203F4E">
            <w:pPr>
              <w:tabs>
                <w:tab w:val="left" w:pos="2970"/>
              </w:tabs>
            </w:pPr>
            <w:r>
              <w:rPr>
                <w:sz w:val="28"/>
                <w:szCs w:val="28"/>
              </w:rPr>
              <w:t>Председатель Думы</w:t>
            </w:r>
          </w:p>
          <w:p w:rsidR="00203F4E" w:rsidRDefault="00203F4E" w:rsidP="00203F4E">
            <w:r>
              <w:rPr>
                <w:sz w:val="28"/>
                <w:szCs w:val="28"/>
              </w:rPr>
              <w:t>Кудымкарского муниципального округа Пермского края</w:t>
            </w:r>
          </w:p>
          <w:p w:rsidR="00203F4E" w:rsidRPr="00203F4E" w:rsidRDefault="00203F4E" w:rsidP="00203F4E">
            <w:pPr>
              <w:widowControl w:val="0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203F4E" w:rsidRDefault="00203F4E" w:rsidP="00203F4E">
            <w:pPr>
              <w:widowControl w:val="0"/>
              <w:jc w:val="right"/>
            </w:pPr>
            <w:r>
              <w:rPr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:rsidR="00203F4E" w:rsidRDefault="00203F4E" w:rsidP="00203F4E">
            <w:pPr>
              <w:jc w:val="both"/>
            </w:pPr>
            <w:r>
              <w:rPr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:rsidR="00203F4E" w:rsidRPr="00203F4E" w:rsidRDefault="00203F4E" w:rsidP="00203F4E">
            <w:pPr>
              <w:widowControl w:val="0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203F4E" w:rsidRDefault="00203F4E" w:rsidP="00203F4E">
            <w:pPr>
              <w:widowControl w:val="0"/>
              <w:jc w:val="right"/>
            </w:pPr>
            <w:r>
              <w:rPr>
                <w:sz w:val="28"/>
                <w:szCs w:val="28"/>
              </w:rPr>
              <w:t>Н.А. Стоянова</w:t>
            </w:r>
          </w:p>
        </w:tc>
      </w:tr>
    </w:tbl>
    <w:p w:rsidR="00203F4E" w:rsidRDefault="004C6F6F" w:rsidP="00203F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решения возложить на постоянную комиссию по местному самоуправлению, регламенту и депутатской этике</w:t>
      </w:r>
      <w:r w:rsidR="00203F4E">
        <w:rPr>
          <w:sz w:val="28"/>
          <w:szCs w:val="28"/>
        </w:rPr>
        <w:t>.</w:t>
      </w:r>
    </w:p>
    <w:p w:rsidR="00203F4E" w:rsidRDefault="00203F4E">
      <w:pPr>
        <w:autoSpaceDE w:val="0"/>
        <w:ind w:firstLine="540"/>
        <w:jc w:val="both"/>
        <w:rPr>
          <w:sz w:val="12"/>
          <w:szCs w:val="12"/>
        </w:rPr>
        <w:sectPr w:rsidR="00203F4E" w:rsidSect="00203F4E">
          <w:pgSz w:w="11906" w:h="16838"/>
          <w:pgMar w:top="363" w:right="567" w:bottom="567" w:left="1418" w:header="340" w:footer="0" w:gutter="0"/>
          <w:pgNumType w:start="3"/>
          <w:cols w:space="720"/>
          <w:titlePg/>
          <w:docGrid w:linePitch="360"/>
        </w:sectPr>
      </w:pPr>
    </w:p>
    <w:p w:rsidR="004C6F6F" w:rsidRDefault="004C6F6F">
      <w:pPr>
        <w:pageBreakBefore/>
        <w:spacing w:line="240" w:lineRule="exact"/>
        <w:ind w:left="4962"/>
      </w:pPr>
      <w:r>
        <w:rPr>
          <w:sz w:val="28"/>
          <w:szCs w:val="28"/>
        </w:rPr>
        <w:lastRenderedPageBreak/>
        <w:t>УТВЕРЖДЕНО</w:t>
      </w:r>
    </w:p>
    <w:p w:rsidR="004C6F6F" w:rsidRDefault="004C6F6F">
      <w:pPr>
        <w:tabs>
          <w:tab w:val="left" w:pos="3570"/>
        </w:tabs>
        <w:ind w:left="4962"/>
        <w:jc w:val="both"/>
      </w:pPr>
      <w:r>
        <w:rPr>
          <w:sz w:val="28"/>
          <w:szCs w:val="28"/>
        </w:rPr>
        <w:t xml:space="preserve">решением Думы Кудымкарского муниципального округа Пермского края от </w:t>
      </w:r>
      <w:r w:rsidR="00203F4E">
        <w:rPr>
          <w:sz w:val="28"/>
          <w:szCs w:val="28"/>
        </w:rPr>
        <w:t>22.</w:t>
      </w:r>
      <w:r w:rsidR="00BC1214">
        <w:rPr>
          <w:sz w:val="28"/>
          <w:szCs w:val="28"/>
        </w:rPr>
        <w:t>02</w:t>
      </w:r>
      <w:r>
        <w:rPr>
          <w:sz w:val="28"/>
          <w:szCs w:val="28"/>
        </w:rPr>
        <w:t>.2023 №</w:t>
      </w:r>
      <w:r w:rsidR="00203F4E">
        <w:rPr>
          <w:sz w:val="28"/>
          <w:szCs w:val="28"/>
        </w:rPr>
        <w:t xml:space="preserve"> 20</w:t>
      </w:r>
    </w:p>
    <w:p w:rsidR="004C6F6F" w:rsidRDefault="004C6F6F">
      <w:pPr>
        <w:autoSpaceDE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C6F6F" w:rsidRDefault="004C6F6F">
      <w:pPr>
        <w:widowControl w:val="0"/>
        <w:autoSpaceDE w:val="0"/>
        <w:jc w:val="center"/>
      </w:pPr>
      <w:r>
        <w:rPr>
          <w:b/>
          <w:bCs/>
          <w:color w:val="000000"/>
          <w:sz w:val="28"/>
          <w:szCs w:val="28"/>
        </w:rPr>
        <w:t>ПОЛОЖЕНИЕ</w:t>
      </w:r>
    </w:p>
    <w:p w:rsidR="004C6F6F" w:rsidRDefault="004C6F6F">
      <w:pPr>
        <w:widowControl w:val="0"/>
        <w:autoSpaceDE w:val="0"/>
        <w:jc w:val="center"/>
      </w:pPr>
      <w:r>
        <w:rPr>
          <w:b/>
          <w:bCs/>
          <w:color w:val="000000"/>
          <w:sz w:val="28"/>
          <w:szCs w:val="28"/>
        </w:rPr>
        <w:t>о порядке назначения и проведения собраний граждан в Кудымкарском муниципальном округе Пермского края</w:t>
      </w:r>
    </w:p>
    <w:p w:rsidR="004C6F6F" w:rsidRDefault="004C6F6F">
      <w:pPr>
        <w:widowControl w:val="0"/>
        <w:autoSpaceDE w:val="0"/>
        <w:spacing w:before="113" w:after="113"/>
        <w:jc w:val="center"/>
        <w:outlineLvl w:val="1"/>
      </w:pPr>
      <w:r>
        <w:rPr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C6F6F" w:rsidRDefault="004C6F6F">
      <w:pPr>
        <w:widowControl w:val="0"/>
        <w:autoSpaceDE w:val="0"/>
        <w:ind w:firstLine="539"/>
        <w:contextualSpacing/>
        <w:jc w:val="both"/>
      </w:pPr>
      <w:r>
        <w:rPr>
          <w:color w:val="000000"/>
          <w:sz w:val="28"/>
          <w:szCs w:val="28"/>
          <w:lang w:eastAsia="ru-RU"/>
        </w:rPr>
        <w:t xml:space="preserve">1.1. Положение о порядке назначения и проведения собраний граждан в Кудымкарском муниципальном округе Пермского края (далее - Положение) разработано в соответствии со </w:t>
      </w:r>
      <w:hyperlink r:id="rId8" w:history="1">
        <w:r>
          <w:rPr>
            <w:rStyle w:val="a6"/>
            <w:color w:val="000000"/>
            <w:sz w:val="28"/>
            <w:szCs w:val="28"/>
            <w:u w:val="none"/>
            <w:lang w:eastAsia="ru-RU"/>
          </w:rPr>
          <w:t>статьей 31</w:t>
        </w:r>
      </w:hyperlink>
      <w:r>
        <w:rPr>
          <w:color w:val="000000"/>
          <w:sz w:val="28"/>
          <w:szCs w:val="28"/>
          <w:lang w:eastAsia="ru-RU"/>
        </w:rPr>
        <w:t xml:space="preserve"> Конституции Российской Федерации, статьей 29 Федерального закона от 06.10.2003 № 131-ФЗ «Об общих принципах организации местного самоуправления в Российской Федерации», статьей 18 Устава Кудымкарского муниципального округа Пермского края и определяет порядок назначения и проведения собраний граждан.</w:t>
      </w:r>
    </w:p>
    <w:p w:rsidR="004C6F6F" w:rsidRDefault="004C6F6F">
      <w:pPr>
        <w:widowControl w:val="0"/>
        <w:autoSpaceDE w:val="0"/>
        <w:spacing w:before="220"/>
        <w:ind w:firstLine="539"/>
        <w:contextualSpacing/>
        <w:jc w:val="both"/>
      </w:pPr>
      <w:bookmarkStart w:id="1" w:name="P46"/>
      <w:bookmarkEnd w:id="1"/>
      <w:r>
        <w:rPr>
          <w:color w:val="000000"/>
          <w:sz w:val="28"/>
          <w:szCs w:val="28"/>
          <w:lang w:eastAsia="ru-RU"/>
        </w:rPr>
        <w:t>1.2. Под собранием граждан (далее - собрание) для целей настоящего Положения понимается мероприятие, проводимое гражданами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Кудымкарского муниципального округа Пермского края (далее – муниципальный округ).</w:t>
      </w:r>
    </w:p>
    <w:p w:rsidR="004C6F6F" w:rsidRDefault="004C6F6F">
      <w:pPr>
        <w:widowControl w:val="0"/>
        <w:autoSpaceDE w:val="0"/>
        <w:spacing w:before="220"/>
        <w:ind w:firstLine="539"/>
        <w:contextualSpacing/>
        <w:jc w:val="both"/>
      </w:pPr>
      <w:r>
        <w:rPr>
          <w:color w:val="000000"/>
          <w:sz w:val="28"/>
          <w:szCs w:val="28"/>
          <w:lang w:eastAsia="ru-RU"/>
        </w:rPr>
        <w:t>1.3.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Кудымкарского муниципального округа.</w:t>
      </w:r>
    </w:p>
    <w:p w:rsidR="004C6F6F" w:rsidRDefault="004C6F6F">
      <w:pPr>
        <w:widowControl w:val="0"/>
        <w:autoSpaceDE w:val="0"/>
        <w:spacing w:before="220"/>
        <w:ind w:firstLine="539"/>
        <w:contextualSpacing/>
        <w:jc w:val="both"/>
      </w:pPr>
      <w:r>
        <w:rPr>
          <w:color w:val="000000"/>
          <w:sz w:val="28"/>
          <w:szCs w:val="28"/>
          <w:lang w:eastAsia="ru-RU"/>
        </w:rPr>
        <w:t>1.4. Порядок назначения и проведения собрания по вопросам организации и осуществления территориального общественного самоуправления устанавливается уставом территориального общественного самоуправления.</w:t>
      </w:r>
    </w:p>
    <w:p w:rsidR="004C6F6F" w:rsidRDefault="004C6F6F">
      <w:pPr>
        <w:widowControl w:val="0"/>
        <w:autoSpaceDE w:val="0"/>
        <w:spacing w:before="113" w:after="113"/>
        <w:jc w:val="center"/>
        <w:outlineLvl w:val="1"/>
      </w:pPr>
      <w:r>
        <w:rPr>
          <w:b/>
          <w:bCs/>
          <w:color w:val="000000"/>
          <w:sz w:val="28"/>
          <w:szCs w:val="28"/>
          <w:lang w:eastAsia="ru-RU"/>
        </w:rPr>
        <w:t>2. Полномочия собрания</w:t>
      </w:r>
    </w:p>
    <w:p w:rsidR="004C6F6F" w:rsidRDefault="004C6F6F">
      <w:pPr>
        <w:widowControl w:val="0"/>
        <w:autoSpaceDE w:val="0"/>
        <w:ind w:firstLine="539"/>
        <w:contextualSpacing/>
        <w:jc w:val="both"/>
      </w:pPr>
      <w:r>
        <w:rPr>
          <w:color w:val="000000"/>
          <w:sz w:val="28"/>
          <w:szCs w:val="28"/>
          <w:lang w:eastAsia="ru-RU"/>
        </w:rPr>
        <w:t>2.1. К полномочиям собрания относится обсуждение вопросов местного значения, информирование населения муниципального округа о деятельности органов местного самоуправления и должностных лиц местного самоуправления муниципального округа.</w:t>
      </w:r>
    </w:p>
    <w:p w:rsidR="004C6F6F" w:rsidRDefault="004C6F6F">
      <w:pPr>
        <w:widowControl w:val="0"/>
        <w:autoSpaceDE w:val="0"/>
        <w:spacing w:before="220"/>
        <w:ind w:firstLine="539"/>
        <w:contextualSpacing/>
        <w:jc w:val="both"/>
      </w:pPr>
      <w:r>
        <w:rPr>
          <w:color w:val="000000"/>
          <w:sz w:val="28"/>
          <w:szCs w:val="28"/>
          <w:lang w:eastAsia="ru-RU"/>
        </w:rPr>
        <w:t>2.2. На одном собрании возможно обсуждение и рассмотрение нескольких вопросов.</w:t>
      </w:r>
    </w:p>
    <w:p w:rsidR="004C6F6F" w:rsidRDefault="004C6F6F">
      <w:pPr>
        <w:widowControl w:val="0"/>
        <w:autoSpaceDE w:val="0"/>
        <w:spacing w:before="113" w:after="113"/>
        <w:jc w:val="center"/>
        <w:outlineLvl w:val="1"/>
      </w:pPr>
      <w:r>
        <w:rPr>
          <w:b/>
          <w:color w:val="000000"/>
          <w:sz w:val="28"/>
          <w:szCs w:val="28"/>
          <w:lang w:eastAsia="ru-RU"/>
        </w:rPr>
        <w:t>3. Условия проведения собраний</w:t>
      </w:r>
    </w:p>
    <w:p w:rsidR="004C6F6F" w:rsidRDefault="004C6F6F">
      <w:pPr>
        <w:widowControl w:val="0"/>
        <w:autoSpaceDE w:val="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3.1. Собрание проводится на части территории муниципального округа (в подъезде многоквартирного дома, в многоквартирном доме, на территории группы многоквартирных и (или) жилых домов, жилого района, на иной территории в границах муниципального округа).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 xml:space="preserve">3.2. Принимать участие в собрании могут граждане, достигшие </w:t>
      </w:r>
      <w:r>
        <w:rPr>
          <w:color w:val="000000"/>
          <w:sz w:val="28"/>
          <w:szCs w:val="28"/>
          <w:lang w:eastAsia="ru-RU"/>
        </w:rPr>
        <w:lastRenderedPageBreak/>
        <w:t>восемнадцатилетнего возраста и проживающие на территории муниципального округа, в пределах которой проводится собрание.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3.4. Граждане участвуют в собраниях добровольно на равных основаниях.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3.5. Собрание граждан проводится по инициативе населения, Думы Кудымкарского муниципального округа Пермского края (далее – Дума Кудымкарского муниципального округа), главы муниципального округа - главы администрации Кудымкарского муниципального округа Пермского края (далее — глава округа — глава администрации), а также в случаях, предусмотренных уставом территориального общественного самоуправления.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Собрание граждан, проводимое по инициативе Думы Кудымкарского муниципального округа или главы округа — главы администрации, назначается соответственно Думой Кудымкарского муниципального округа или главой округа — главой администрации.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Решение о назначении собрания граждан, проводимого по инициативе населения, принимается Думой Кудымкарского муниципального округа большинством голосов от установленной численности депутатов.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3.6. Проведение собрания возможно в форме заочного голосования. Порядок назначения и проведения собрания в форме заочного голосования определяется инициатором собрания и отражается в решении о назначении собрания. В случае если инициатором собрания выступает население, порядок назначения и проведения собрания в форме заочного голосования определяется решением Инициативной группы, указанной в пункте 3.7 Положения.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bookmarkStart w:id="2" w:name="P65"/>
      <w:bookmarkEnd w:id="2"/>
      <w:r>
        <w:rPr>
          <w:color w:val="000000"/>
          <w:sz w:val="28"/>
          <w:szCs w:val="28"/>
          <w:lang w:eastAsia="ru-RU"/>
        </w:rPr>
        <w:t>3.7. Граждане реализуют свое право на проведение собрания через Инициативную группу численностью не менее 10 человек (далее - группа граждан).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bookmarkStart w:id="3" w:name="P66"/>
      <w:bookmarkEnd w:id="3"/>
      <w:r>
        <w:rPr>
          <w:color w:val="000000"/>
          <w:sz w:val="28"/>
          <w:szCs w:val="28"/>
          <w:lang w:eastAsia="ru-RU"/>
        </w:rPr>
        <w:t>3.8. Группа граждан считается созданной с момента принятия решения о ее создании, которое оформляется протоколом собрания группы граждан (далее протокол собрания). В протоколе собрания указываются инициаторы проведения собрания, дата, время, место, территория проведения собрания, вопрос(ы), выносимый(е) на его рассмотрение, а также порядок назначения и проведения собрания в форме заочного голосования (в случае проведения собрания в форме заочного голосования).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К протоколу собрания прилагается составленный в произвольной форме список граждан, вошедших в группу граждан, с указанием фамилии, имени, отчества, даты рождения, серии и номера документа, удостоверяющего личность, кем и когда выдан, адреса места жительства для направления корреспонденции и контактного телефона каждого члена группы граждан. Протокол собрания подписывается всеми членами группы граждан.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 xml:space="preserve">3.9. Группа граждан направляет в Думу Кудымкарского муниципального округа заявление о проведении собрания (далее - заявление) по форме согласно приложению 1 к настоящему Положению. Заявление должно включать согласие на обработку персональных данных, оформленное в соответствии с требованиями Федерального </w:t>
      </w:r>
      <w:hyperlink r:id="rId9" w:history="1">
        <w:r>
          <w:rPr>
            <w:rStyle w:val="a6"/>
            <w:color w:val="000000"/>
            <w:sz w:val="28"/>
            <w:szCs w:val="28"/>
            <w:u w:val="none"/>
            <w:lang w:eastAsia="ru-RU"/>
          </w:rPr>
          <w:t>закона</w:t>
        </w:r>
      </w:hyperlink>
      <w:r>
        <w:rPr>
          <w:color w:val="000000"/>
          <w:sz w:val="28"/>
          <w:szCs w:val="28"/>
          <w:lang w:eastAsia="ru-RU"/>
        </w:rPr>
        <w:t xml:space="preserve"> от 27.07.2006 № 152-ФЗ «О персональных данных». Заявление подписывается всеми членами группы граждан.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 xml:space="preserve">В заявлении должны быть указаны предполагаемая дата проведения собрания, время и место проведения собрания, вопросы, выносимые на собрание, с </w:t>
      </w:r>
      <w:r>
        <w:rPr>
          <w:color w:val="000000"/>
          <w:sz w:val="28"/>
          <w:szCs w:val="28"/>
          <w:lang w:eastAsia="ru-RU"/>
        </w:rPr>
        <w:lastRenderedPageBreak/>
        <w:t>обоснованием необходимости их рассмотрения, а также порядок назначения и проведения собрания в форме заочного голосования (в случае проведения собрания в форме заочного голосования).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Вместе с заявлением представляется протокол собрания.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bookmarkStart w:id="4" w:name="P71"/>
      <w:bookmarkEnd w:id="4"/>
      <w:r>
        <w:rPr>
          <w:color w:val="000000"/>
          <w:sz w:val="28"/>
          <w:szCs w:val="28"/>
          <w:lang w:eastAsia="ru-RU"/>
        </w:rPr>
        <w:t>3.10. Дума Кудымкарского муниципального округа рассматривает поступившее заявление при условии соблюдения группой граждан требований, предусмотренных пунктами 3.2, 3.7-3.9 Положения на ближайшем заседании Думы Кудымкарского муниципального округа.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3.11. По итогам рассмотрения заявления Дума Кудымкарского муниципального округа принимает одно из следующих решений:</w:t>
      </w:r>
    </w:p>
    <w:p w:rsidR="004C6F6F" w:rsidRDefault="004C6F6F">
      <w:pPr>
        <w:widowControl w:val="0"/>
        <w:autoSpaceDE w:val="0"/>
        <w:spacing w:before="220"/>
        <w:ind w:firstLine="567"/>
        <w:contextualSpacing/>
        <w:jc w:val="both"/>
      </w:pPr>
      <w:r>
        <w:rPr>
          <w:color w:val="000000"/>
          <w:sz w:val="28"/>
          <w:szCs w:val="28"/>
          <w:lang w:eastAsia="ru-RU"/>
        </w:rPr>
        <w:t>а) о назначении собрания;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б) об отказе в назначении собрания.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3.12. В решении Думы Кудымкарского муниципального округа о назначении собрания по инициативе населения муниципального округа на основании сведений, содержащихся в заявлении, указываются инициаторы проведения собрания, дата, время, место, территория проведения собрания, форма проведения собрания, вопросы, выносимые на его рассмотрение, порядок назначения и проведения собрания в форме заочного голосования (в случае проведения собрания в форме заочного голосования), должностные лица органов местного самоуправления, участвующие в проведении собрания, а также определяются иные вопросы организации и проведения собрания.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Дума Кудымкарского муниципального округа отказывает в назначении проведения собрания в случае, если выносимые на рассмотрение вопросы не отнесены законодательством Российской Федерации к вопросам местного значения или ранее по тому же вопросу (вопросам) и на той же территории проводилось собрание и со дня проведения такого собрания прошло менее одного года, а также в случае нарушения группой граждан требований, предусмотренных настоящим Положением.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Подготовку и проведение собрания, назначенного по инициативе населения муниципального округа, осуществляет группа граждан.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3.13. В случае назначения собрания по инициативе Думы Кудымкарского муниципального округа, главы округа — главы администрации должен быть принят соответствующий муниципальный правовой акт, содержащий информацию о территории проведения собрания, дате, времени и месте его  проведения, вопросах, выносимых на его рассмотрение, порядок назначения и проведения собрания в форме заочного голосования (в случае проведения собрания в форме заочного голосования), должностных лицах органов местного самоуправления, ответственных за подготовку проведения собрания, иных вопросах организации и проведения собрания.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Подготовку и проведение собрания, назначенного по инициативе Думы Кудымкарского муниципального округа, главы округа — главы администрации осуществляют уполномоченные главой округа — главой администрации отраслевые (функциональные) органы и (или) структурные подразделения администрации Кудымкарского муниципального округа Пермского края.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 xml:space="preserve">3.15. Муниципальный правовой акт о назначении собрания подлежит </w:t>
      </w:r>
      <w:r>
        <w:rPr>
          <w:color w:val="000000"/>
          <w:sz w:val="28"/>
          <w:szCs w:val="28"/>
          <w:lang w:eastAsia="ru-RU"/>
        </w:rPr>
        <w:lastRenderedPageBreak/>
        <w:t>опубликованию в газете «Парма» и размещению на официальном сайте Кудымкарского муниципального округа Пермского края в информационно-телекоммуникационной сети «Интернет» не позднее чем за 7 дней до указанной в нем даты проведения собрания.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 xml:space="preserve">3.16. До начала собрания проводится регистрация участников собрания. При регистрации участников составляются </w:t>
      </w:r>
      <w:r>
        <w:rPr>
          <w:color w:val="000000"/>
          <w:sz w:val="28"/>
          <w:szCs w:val="28"/>
          <w:shd w:val="clear" w:color="auto" w:fill="FFFFFF"/>
          <w:lang w:eastAsia="ru-RU"/>
        </w:rPr>
        <w:t>списки участников собрания по форме согласно приложению 2 к настоящему Положению</w:t>
      </w:r>
      <w:r>
        <w:rPr>
          <w:color w:val="000000"/>
          <w:sz w:val="28"/>
          <w:szCs w:val="28"/>
          <w:lang w:eastAsia="ru-RU"/>
        </w:rPr>
        <w:t xml:space="preserve">, в которых указываются их фамилия, имя, отчество. </w:t>
      </w:r>
      <w:r>
        <w:rPr>
          <w:color w:val="000000"/>
          <w:sz w:val="28"/>
          <w:szCs w:val="28"/>
          <w:shd w:val="clear" w:color="auto" w:fill="FFFFFF"/>
          <w:lang w:eastAsia="ru-RU"/>
        </w:rPr>
        <w:t>Проверка соблюдения условий для участия в собрании, предусмотренных п. 3.2 настоящего Положения, осуществляется при предъявлении гражданином документа, удостоверяющего личность.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3.17. Собрание правомочно, если в нем участвует не менее 20 процентов граждан, проживающих на соответствующей территории, имеющих право на участие в собрании и включенных в список участников собрания.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3.18. Решения собрания принимаются открытым голосованием простым большинством голосов.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 Должностные лица органов местного самоуправления и иные лица, присутствующие на собрании, имеют право совещательного голоса, но в голосовании не участвуют.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3.19. Собрание открывается должностным лицом органа местного самоуправления, ответственным за его подготовку, либо одним из членов группы граждан - в случае проведения собрания по инициативе населения муниципального округа.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3.20. Для ведения собрания избираются председатель и секретарь собрания. 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Выборы председателя, секретаря и счетной комиссии производятся большинством голосов от присутствующих на собрании граждан.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3.21. Секретарем собрания ведется протокол, в котором указываются дата, время и место проведения собрания, общее число граждан, проживающих на соответствующей территории и имеющих право участвовать в собрании, количество граждан, принявших участие в собрании, форма проведения собрания (в случае проведения собрания в форме заочного голосования), фамилия, имя, отчество председателя и секретаря собрания, вопросы, рассмотренные на собрании, в соответствии с его повесткой, фамилии выступавших и краткое содержание их выступления, результаты голосования и принятые решения. К протоколу прилагается список участников собрания, который формируется секретарем собрания, при регистрации участников собрания. Список участников является неотъемлемой частью протокола.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3.22. Протокол собрания подписывается председателем и секретарем собрания в течение 5 дней после дня проведения собрания. Резолютивная часть протокола зачитывается председателем собрания участникам собрания.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3.23. Протокол собрания направляется в орган местного самоуправления, должностному лицу местного самоуправления, вынесшим решение о назначении собрания, в течение 7 рабочих дней после дня его подписания.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lastRenderedPageBreak/>
        <w:t>3.24. Собрание может принимать по рассматриваемым вопросам решения, обращения к органам и должностным лицам местного самоуправления, а также избирать лиц, уполномоченных представлять собрание во взаимоотношениях с органами и (или) должностными лицами местного самоуправления по вопросам, рассматриваемым собранием.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3.25. Решения и (или) обращения, принятые собранием, подлежат обязательному рассмотрению в течение 30 календарных дней после дня их поступления органами и (или) должностными лицами местного самоуправления, к компетенции которых отнесено рассмотрение решений и содержащихся в обращениях вопросов, с направлением письменного ответа группе граждан, за исключением случая, предусмотренного пунктом 3.26 Положения.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3.26. В случае если решения и (или) обращения, принятые собранием, подлежат рассмотрению Думой Кудымкарского муниципального округа, рассмотрение осуществляется на ближайшем заседании Думы Кудымкарского муниципального округа, с соблюдением требований Регламента Думы Кудымкарского муниципального округа Пермского края.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3.27. По итогам рассмотрения решения и (или) обращения, принятых собранием, на заседании Думы Кудымкарского муниципального округа письменный ответ группе граждан направляется в течение 10 дней после дня проведения заседания Думы Кудымкарского муниципального округа.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3.28. На решения и (или) обращения граждан, принятые на собрании, проведенном с нарушением установленного Положением порядка, правовые последствия, определенные Положением, не распространяются.</w:t>
      </w:r>
    </w:p>
    <w:p w:rsidR="004C6F6F" w:rsidRDefault="004C6F6F">
      <w:pPr>
        <w:widowControl w:val="0"/>
        <w:autoSpaceDE w:val="0"/>
        <w:spacing w:before="220"/>
        <w:ind w:firstLine="540"/>
        <w:contextualSpacing/>
        <w:jc w:val="both"/>
      </w:pPr>
      <w:r>
        <w:rPr>
          <w:color w:val="000000"/>
          <w:sz w:val="28"/>
          <w:szCs w:val="28"/>
          <w:lang w:eastAsia="ru-RU"/>
        </w:rPr>
        <w:t>3.29. Протокол собрания подлежит опубликованию в газете «Парма» и размещению на официальном сайте Кудымкарского муниципального округа Пермского края в информационно-телекоммуникационной сети «Интернет» в течение 10 дней после дня его поступления в Думу Кудымкарского муниципального округа или главе округа — главе администрации.</w:t>
      </w:r>
    </w:p>
    <w:p w:rsidR="004C6F6F" w:rsidRDefault="004C6F6F">
      <w:pPr>
        <w:widowControl w:val="0"/>
        <w:suppressAutoHyphens w:val="0"/>
        <w:autoSpaceDE w:val="0"/>
        <w:contextualSpacing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4C6F6F" w:rsidRDefault="004C6F6F">
      <w:pPr>
        <w:pageBreakBefore/>
        <w:widowControl w:val="0"/>
        <w:autoSpaceDE w:val="0"/>
        <w:ind w:left="4819"/>
        <w:jc w:val="both"/>
        <w:outlineLvl w:val="1"/>
      </w:pPr>
      <w:r>
        <w:rPr>
          <w:sz w:val="28"/>
          <w:szCs w:val="28"/>
          <w:lang w:eastAsia="ru-RU"/>
        </w:rPr>
        <w:lastRenderedPageBreak/>
        <w:t>Приложение 1</w:t>
      </w:r>
    </w:p>
    <w:p w:rsidR="004C6F6F" w:rsidRDefault="004C6F6F">
      <w:pPr>
        <w:widowControl w:val="0"/>
        <w:autoSpaceDE w:val="0"/>
        <w:ind w:left="4819"/>
        <w:jc w:val="both"/>
      </w:pPr>
      <w:r>
        <w:rPr>
          <w:sz w:val="28"/>
          <w:szCs w:val="28"/>
          <w:lang w:eastAsia="ru-RU"/>
        </w:rPr>
        <w:t>к Положению о порядке назначения и проведения собраний граждан в Кудымкарском муниципальном округе Пермского края</w:t>
      </w:r>
    </w:p>
    <w:p w:rsidR="004C6F6F" w:rsidRDefault="004C6F6F">
      <w:pPr>
        <w:widowControl w:val="0"/>
        <w:autoSpaceDE w:val="0"/>
        <w:jc w:val="right"/>
        <w:rPr>
          <w:sz w:val="28"/>
          <w:szCs w:val="28"/>
          <w:lang w:eastAsia="ru-RU"/>
        </w:rPr>
      </w:pPr>
    </w:p>
    <w:p w:rsidR="004C6F6F" w:rsidRDefault="004C6F6F">
      <w:pPr>
        <w:widowControl w:val="0"/>
        <w:autoSpaceDE w:val="0"/>
        <w:jc w:val="right"/>
      </w:pPr>
      <w:r>
        <w:rPr>
          <w:sz w:val="28"/>
          <w:szCs w:val="28"/>
          <w:lang w:eastAsia="ru-RU"/>
        </w:rPr>
        <w:t>Форма заявления</w:t>
      </w:r>
    </w:p>
    <w:p w:rsidR="004C6F6F" w:rsidRDefault="004C6F6F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5535"/>
      </w:tblGrid>
      <w:tr w:rsidR="004C6F6F">
        <w:tc>
          <w:tcPr>
            <w:tcW w:w="4592" w:type="dxa"/>
            <w:shd w:val="clear" w:color="auto" w:fill="auto"/>
          </w:tcPr>
          <w:p w:rsidR="004C6F6F" w:rsidRDefault="004C6F6F">
            <w:pPr>
              <w:widowControl w:val="0"/>
              <w:autoSpaceDE w:val="0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4C6F6F" w:rsidRDefault="004C6F6F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  <w:lang w:eastAsia="ru-RU"/>
              </w:rPr>
              <w:t>В Думу Кудымкарского муниципального округа Пермского края инициативной группы по проведению собрания граждан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>___________________________________</w:t>
            </w:r>
          </w:p>
          <w:p w:rsidR="004C6F6F" w:rsidRDefault="004C6F6F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(наименование части территории Кудымкарского муниципального округа Пермского края)</w:t>
            </w:r>
          </w:p>
        </w:tc>
      </w:tr>
      <w:tr w:rsidR="004C6F6F">
        <w:tc>
          <w:tcPr>
            <w:tcW w:w="10127" w:type="dxa"/>
            <w:gridSpan w:val="2"/>
            <w:shd w:val="clear" w:color="auto" w:fill="auto"/>
          </w:tcPr>
          <w:p w:rsidR="004C6F6F" w:rsidRDefault="004C6F6F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bookmarkStart w:id="5" w:name="P144"/>
            <w:bookmarkEnd w:id="5"/>
          </w:p>
          <w:p w:rsidR="004C6F6F" w:rsidRDefault="004C6F6F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Заявление </w:t>
            </w:r>
          </w:p>
          <w:p w:rsidR="004C6F6F" w:rsidRDefault="004C6F6F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  <w:lang w:eastAsia="ru-RU"/>
              </w:rPr>
              <w:t>о проведении собрания граждан</w:t>
            </w:r>
          </w:p>
        </w:tc>
      </w:tr>
      <w:tr w:rsidR="004C6F6F">
        <w:tc>
          <w:tcPr>
            <w:tcW w:w="10127" w:type="dxa"/>
            <w:gridSpan w:val="2"/>
            <w:shd w:val="clear" w:color="auto" w:fill="auto"/>
          </w:tcPr>
          <w:p w:rsidR="004C6F6F" w:rsidRDefault="004C6F6F">
            <w:pPr>
              <w:widowControl w:val="0"/>
              <w:autoSpaceDE w:val="0"/>
              <w:ind w:firstLine="709"/>
              <w:jc w:val="both"/>
            </w:pPr>
            <w:r>
              <w:rPr>
                <w:sz w:val="28"/>
                <w:szCs w:val="28"/>
                <w:lang w:eastAsia="ru-RU"/>
              </w:rPr>
              <w:t>Мы, нижеподписавшиеся члены группы граждан, инициируем проведение собрания граждан на территории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  <w:p w:rsidR="004C6F6F" w:rsidRDefault="004C6F6F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(наименование части территории Кудымкарского муниципального округа Пермского края)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>"_____" _______________________ 20_______ г. в ______________________ часов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>в ______________________________________________________________________</w:t>
            </w:r>
          </w:p>
          <w:p w:rsidR="004C6F6F" w:rsidRDefault="004C6F6F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(предлагаемое место проведения собрания граждан)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>по вопросу (вопросам): ___________________________________________________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  <w:p w:rsidR="004C6F6F" w:rsidRDefault="004C6F6F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(формулировка вопроса (вопросов)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>в связи с________________________________________________________________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2"/>
                <w:szCs w:val="22"/>
                <w:lang w:eastAsia="ru-RU"/>
              </w:rPr>
              <w:t xml:space="preserve">                (обоснование необходимости рассмотрения вопроса (вопросов) на собрании граждан)</w:t>
            </w:r>
          </w:p>
          <w:p w:rsidR="004C6F6F" w:rsidRDefault="004C6F6F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и согласны на обработку персональных данных, представленных ниже (в том числе в приложениях к указанному заявлению), в соответствии с Федеральным </w:t>
            </w:r>
            <w:hyperlink r:id="rId10" w:history="1">
              <w:r>
                <w:rPr>
                  <w:rStyle w:val="a6"/>
                  <w:color w:val="000000"/>
                  <w:sz w:val="28"/>
                  <w:szCs w:val="28"/>
                  <w:u w:val="none"/>
                  <w:lang w:eastAsia="ru-RU"/>
                </w:rPr>
                <w:t>законом</w:t>
              </w:r>
            </w:hyperlink>
            <w:r>
              <w:rPr>
                <w:sz w:val="28"/>
                <w:szCs w:val="28"/>
                <w:lang w:eastAsia="ru-RU"/>
              </w:rPr>
              <w:t xml:space="preserve"> от 27.07.2006 № 152-ФЗ «О персональных данных» в органе или должностным лицом местного самоуправления Кудымкарского муниципального округа Пермского края на срок проведения собрания граждан &lt;*&gt;.</w:t>
            </w:r>
          </w:p>
          <w:p w:rsidR="004C6F6F" w:rsidRDefault="004C6F6F">
            <w:pPr>
              <w:widowControl w:val="0"/>
              <w:autoSpaceDE w:val="0"/>
              <w:ind w:right="57" w:firstLine="567"/>
              <w:jc w:val="both"/>
            </w:pPr>
            <w:r>
              <w:rPr>
                <w:sz w:val="28"/>
                <w:szCs w:val="28"/>
                <w:lang w:eastAsia="ru-RU"/>
              </w:rPr>
              <w:t>На указанной в настоящем заявлении территории постоянно или преимущественно проживают _________ дееспособных граждан, достигших 18-летнего возраста. Предполагаемое количество участников собрания граждан - _______ человек.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  <w:p w:rsidR="004C6F6F" w:rsidRDefault="004C6F6F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(в случае проведения собрания в форме заочного голосования в заявлении указывается порядок назначения и проведения собрания в форме заочного голосования)</w:t>
            </w: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sz w:val="28"/>
                <w:szCs w:val="28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</w:pPr>
            <w:r>
              <w:rPr>
                <w:sz w:val="28"/>
                <w:szCs w:val="28"/>
                <w:lang w:eastAsia="ru-RU"/>
              </w:rPr>
              <w:t>Приложение к заявлению:</w:t>
            </w:r>
          </w:p>
          <w:p w:rsidR="004C6F6F" w:rsidRDefault="004C6F6F">
            <w:pPr>
              <w:widowControl w:val="0"/>
              <w:autoSpaceDE w:val="0"/>
              <w:ind w:firstLine="283"/>
              <w:jc w:val="both"/>
            </w:pPr>
            <w:r>
              <w:rPr>
                <w:sz w:val="28"/>
                <w:szCs w:val="28"/>
                <w:lang w:eastAsia="ru-RU"/>
              </w:rPr>
              <w:lastRenderedPageBreak/>
              <w:t>1. протокол собрания группы граждан;</w:t>
            </w:r>
          </w:p>
          <w:p w:rsidR="004C6F6F" w:rsidRDefault="004C6F6F">
            <w:pPr>
              <w:widowControl w:val="0"/>
              <w:autoSpaceDE w:val="0"/>
              <w:ind w:firstLine="283"/>
              <w:jc w:val="both"/>
            </w:pPr>
            <w:r>
              <w:rPr>
                <w:sz w:val="28"/>
                <w:szCs w:val="28"/>
                <w:lang w:eastAsia="ru-RU"/>
              </w:rPr>
              <w:t>2. список граждан, вошедших в группу граждан.</w:t>
            </w:r>
          </w:p>
          <w:p w:rsidR="004C6F6F" w:rsidRDefault="004C6F6F">
            <w:pPr>
              <w:widowControl w:val="0"/>
              <w:autoSpaceDE w:val="0"/>
              <w:rPr>
                <w:sz w:val="28"/>
                <w:szCs w:val="28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right="57" w:firstLine="567"/>
            </w:pPr>
            <w:r>
              <w:rPr>
                <w:sz w:val="28"/>
                <w:szCs w:val="28"/>
                <w:lang w:eastAsia="ru-RU"/>
              </w:rPr>
              <w:t>Члены группы граждан по проведению собрания граждан:</w:t>
            </w:r>
          </w:p>
          <w:p w:rsidR="004C6F6F" w:rsidRDefault="004C6F6F">
            <w:pPr>
              <w:widowControl w:val="0"/>
              <w:autoSpaceDE w:val="0"/>
              <w:jc w:val="center"/>
              <w:rPr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numPr>
                <w:ilvl w:val="0"/>
                <w:numId w:val="1"/>
              </w:numPr>
              <w:autoSpaceDE w:val="0"/>
            </w:pPr>
            <w:r>
              <w:rPr>
                <w:sz w:val="28"/>
                <w:szCs w:val="28"/>
                <w:lang w:eastAsia="ru-RU"/>
              </w:rPr>
              <w:t>___________________________________                          ___________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sz w:val="22"/>
                <w:szCs w:val="22"/>
                <w:lang w:eastAsia="ru-RU"/>
              </w:rPr>
              <w:t xml:space="preserve">  (ФИО)                                                                                                 (подпись)   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4C6F6F" w:rsidRDefault="004C6F6F">
            <w:pPr>
              <w:widowControl w:val="0"/>
              <w:numPr>
                <w:ilvl w:val="0"/>
                <w:numId w:val="1"/>
              </w:numPr>
              <w:autoSpaceDE w:val="0"/>
            </w:pPr>
            <w:r>
              <w:rPr>
                <w:sz w:val="28"/>
                <w:szCs w:val="28"/>
                <w:lang w:eastAsia="ru-RU"/>
              </w:rPr>
              <w:t>___________________________________                          ____________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sz w:val="22"/>
                <w:szCs w:val="22"/>
                <w:lang w:eastAsia="ru-RU"/>
              </w:rPr>
              <w:t xml:space="preserve">  (ФИО)                                                                                                 (подпись)   </w:t>
            </w:r>
          </w:p>
          <w:p w:rsidR="004C6F6F" w:rsidRDefault="004C6F6F">
            <w:pPr>
              <w:widowControl w:val="0"/>
              <w:numPr>
                <w:ilvl w:val="0"/>
                <w:numId w:val="1"/>
              </w:numPr>
              <w:autoSpaceDE w:val="0"/>
            </w:pPr>
            <w:r>
              <w:rPr>
                <w:sz w:val="28"/>
                <w:szCs w:val="28"/>
                <w:lang w:eastAsia="ru-RU"/>
              </w:rPr>
              <w:t>___________________________________                          ____________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sz w:val="22"/>
                <w:szCs w:val="22"/>
                <w:lang w:eastAsia="ru-RU"/>
              </w:rPr>
              <w:t xml:space="preserve">  (ФИО)                                                                                                 (подпись)   </w:t>
            </w:r>
          </w:p>
          <w:p w:rsidR="004C6F6F" w:rsidRDefault="004C6F6F">
            <w:pPr>
              <w:widowControl w:val="0"/>
              <w:numPr>
                <w:ilvl w:val="0"/>
                <w:numId w:val="1"/>
              </w:numPr>
              <w:autoSpaceDE w:val="0"/>
            </w:pPr>
            <w:r>
              <w:rPr>
                <w:sz w:val="28"/>
                <w:szCs w:val="28"/>
                <w:lang w:eastAsia="ru-RU"/>
              </w:rPr>
              <w:t>___________________________________                          ____________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sz w:val="22"/>
                <w:szCs w:val="22"/>
                <w:lang w:eastAsia="ru-RU"/>
              </w:rPr>
              <w:t xml:space="preserve">  (ФИО)                                                                                                 (подпись)   </w:t>
            </w:r>
          </w:p>
          <w:p w:rsidR="004C6F6F" w:rsidRDefault="004C6F6F">
            <w:pPr>
              <w:widowControl w:val="0"/>
              <w:numPr>
                <w:ilvl w:val="0"/>
                <w:numId w:val="1"/>
              </w:numPr>
              <w:autoSpaceDE w:val="0"/>
            </w:pPr>
            <w:r>
              <w:rPr>
                <w:sz w:val="28"/>
                <w:szCs w:val="28"/>
                <w:lang w:eastAsia="ru-RU"/>
              </w:rPr>
              <w:t>___________________________________                          ____________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sz w:val="22"/>
                <w:szCs w:val="22"/>
                <w:lang w:eastAsia="ru-RU"/>
              </w:rPr>
              <w:t xml:space="preserve">  (ФИО)                                                                                                 (подпись)   </w:t>
            </w:r>
          </w:p>
          <w:p w:rsidR="004C6F6F" w:rsidRDefault="004C6F6F">
            <w:pPr>
              <w:widowControl w:val="0"/>
              <w:numPr>
                <w:ilvl w:val="0"/>
                <w:numId w:val="1"/>
              </w:numPr>
              <w:autoSpaceDE w:val="0"/>
            </w:pPr>
            <w:r>
              <w:rPr>
                <w:sz w:val="28"/>
                <w:szCs w:val="28"/>
                <w:lang w:eastAsia="ru-RU"/>
              </w:rPr>
              <w:t>___________________________________                          ____________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sz w:val="22"/>
                <w:szCs w:val="22"/>
                <w:lang w:eastAsia="ru-RU"/>
              </w:rPr>
              <w:t xml:space="preserve">  (ФИО)                                                                                                 (подпись)   </w:t>
            </w:r>
          </w:p>
          <w:p w:rsidR="004C6F6F" w:rsidRDefault="004C6F6F">
            <w:pPr>
              <w:widowControl w:val="0"/>
              <w:numPr>
                <w:ilvl w:val="0"/>
                <w:numId w:val="1"/>
              </w:numPr>
              <w:autoSpaceDE w:val="0"/>
            </w:pPr>
            <w:r>
              <w:rPr>
                <w:sz w:val="28"/>
                <w:szCs w:val="28"/>
                <w:lang w:eastAsia="ru-RU"/>
              </w:rPr>
              <w:t>___________________________________                          ____________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sz w:val="22"/>
                <w:szCs w:val="22"/>
                <w:lang w:eastAsia="ru-RU"/>
              </w:rPr>
              <w:t xml:space="preserve">  (ФИО)                                                                                                 (подпись)   </w:t>
            </w:r>
          </w:p>
          <w:p w:rsidR="004C6F6F" w:rsidRDefault="004C6F6F">
            <w:pPr>
              <w:widowControl w:val="0"/>
              <w:numPr>
                <w:ilvl w:val="0"/>
                <w:numId w:val="1"/>
              </w:numPr>
              <w:autoSpaceDE w:val="0"/>
            </w:pPr>
            <w:r>
              <w:rPr>
                <w:sz w:val="28"/>
                <w:szCs w:val="28"/>
                <w:lang w:eastAsia="ru-RU"/>
              </w:rPr>
              <w:t>___________________________________                          ____________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sz w:val="22"/>
                <w:szCs w:val="22"/>
                <w:lang w:eastAsia="ru-RU"/>
              </w:rPr>
              <w:t xml:space="preserve">  (ФИО)                                                                                                 (подпись)   </w:t>
            </w:r>
          </w:p>
          <w:p w:rsidR="004C6F6F" w:rsidRDefault="004C6F6F">
            <w:pPr>
              <w:widowControl w:val="0"/>
              <w:numPr>
                <w:ilvl w:val="0"/>
                <w:numId w:val="1"/>
              </w:numPr>
              <w:autoSpaceDE w:val="0"/>
            </w:pPr>
            <w:r>
              <w:rPr>
                <w:sz w:val="28"/>
                <w:szCs w:val="28"/>
                <w:lang w:eastAsia="ru-RU"/>
              </w:rPr>
              <w:t>___________________________________                          ____________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sz w:val="22"/>
                <w:szCs w:val="22"/>
                <w:lang w:eastAsia="ru-RU"/>
              </w:rPr>
              <w:t xml:space="preserve">  (ФИО)                                                                                                 (подпись)   </w:t>
            </w:r>
          </w:p>
          <w:p w:rsidR="004C6F6F" w:rsidRDefault="004C6F6F">
            <w:pPr>
              <w:widowControl w:val="0"/>
              <w:numPr>
                <w:ilvl w:val="0"/>
                <w:numId w:val="1"/>
              </w:numPr>
              <w:autoSpaceDE w:val="0"/>
            </w:pPr>
            <w:r>
              <w:rPr>
                <w:sz w:val="28"/>
                <w:szCs w:val="28"/>
                <w:lang w:eastAsia="ru-RU"/>
              </w:rPr>
              <w:t>___________________________________                          ____________</w:t>
            </w:r>
          </w:p>
          <w:p w:rsidR="004C6F6F" w:rsidRDefault="004C6F6F">
            <w:pPr>
              <w:widowControl w:val="0"/>
              <w:autoSpaceDE w:val="0"/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sz w:val="22"/>
                <w:szCs w:val="22"/>
                <w:lang w:eastAsia="ru-RU"/>
              </w:rPr>
              <w:t xml:space="preserve">  (ФИО)                                                                                                 (подпись)</w:t>
            </w:r>
          </w:p>
        </w:tc>
      </w:tr>
      <w:tr w:rsidR="004C6F6F">
        <w:tc>
          <w:tcPr>
            <w:tcW w:w="10127" w:type="dxa"/>
            <w:gridSpan w:val="2"/>
            <w:shd w:val="clear" w:color="auto" w:fill="auto"/>
          </w:tcPr>
          <w:p w:rsidR="004C6F6F" w:rsidRDefault="004C6F6F">
            <w:pPr>
              <w:widowControl w:val="0"/>
              <w:autoSpaceDE w:val="0"/>
              <w:snapToGrid w:val="0"/>
              <w:ind w:firstLine="28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</w:p>
          <w:p w:rsidR="004C6F6F" w:rsidRDefault="004C6F6F">
            <w:pPr>
              <w:widowControl w:val="0"/>
              <w:autoSpaceDE w:val="0"/>
              <w:ind w:firstLine="283"/>
              <w:jc w:val="both"/>
            </w:pPr>
            <w:r>
              <w:rPr>
                <w:sz w:val="22"/>
                <w:szCs w:val="22"/>
                <w:lang w:eastAsia="ru-RU"/>
              </w:rPr>
              <w:t>--------------------------------</w:t>
            </w:r>
          </w:p>
          <w:p w:rsidR="004C6F6F" w:rsidRDefault="004C6F6F">
            <w:pPr>
              <w:widowControl w:val="0"/>
              <w:autoSpaceDE w:val="0"/>
              <w:ind w:firstLine="283"/>
              <w:jc w:val="both"/>
            </w:pPr>
            <w:r>
              <w:rPr>
                <w:sz w:val="22"/>
                <w:szCs w:val="22"/>
                <w:lang w:eastAsia="ru-RU"/>
              </w:rPr>
              <w:t>&lt;*&gt; Согласие на обработку персональных данных может быть отозвано субъектом персональных данных на основании его письменного заявления, поданного в указанный орган или должностному лицу местного самоуправления Кудымкарского муниципального округа Пермского края.</w:t>
            </w:r>
          </w:p>
        </w:tc>
      </w:tr>
    </w:tbl>
    <w:p w:rsidR="004C6F6F" w:rsidRDefault="004C6F6F">
      <w:pPr>
        <w:sectPr w:rsidR="004C6F6F" w:rsidSect="00203F4E">
          <w:pgSz w:w="11906" w:h="16838"/>
          <w:pgMar w:top="1134" w:right="567" w:bottom="1134" w:left="1418" w:header="340" w:footer="0" w:gutter="0"/>
          <w:pgNumType w:start="3"/>
          <w:cols w:space="720"/>
          <w:titlePg/>
          <w:docGrid w:linePitch="360"/>
        </w:sectPr>
      </w:pPr>
    </w:p>
    <w:p w:rsidR="004C6F6F" w:rsidRDefault="004C6F6F">
      <w:pPr>
        <w:pageBreakBefore/>
        <w:widowControl w:val="0"/>
        <w:autoSpaceDE w:val="0"/>
        <w:ind w:left="4819"/>
        <w:jc w:val="both"/>
        <w:outlineLvl w:val="1"/>
      </w:pPr>
      <w:r>
        <w:rPr>
          <w:sz w:val="28"/>
          <w:szCs w:val="28"/>
          <w:lang w:eastAsia="ru-RU"/>
        </w:rPr>
        <w:lastRenderedPageBreak/>
        <w:t>Приложение 2</w:t>
      </w:r>
    </w:p>
    <w:p w:rsidR="004C6F6F" w:rsidRDefault="004C6F6F">
      <w:pPr>
        <w:widowControl w:val="0"/>
        <w:autoSpaceDE w:val="0"/>
        <w:ind w:left="4819"/>
        <w:jc w:val="both"/>
      </w:pPr>
      <w:r>
        <w:rPr>
          <w:sz w:val="28"/>
          <w:szCs w:val="28"/>
          <w:lang w:eastAsia="ru-RU"/>
        </w:rPr>
        <w:t>к Положению о порядке назначения и проведения собраний граждан в Кудымкарском муниципальном округе Пермского края</w:t>
      </w:r>
    </w:p>
    <w:p w:rsidR="004C6F6F" w:rsidRDefault="004C6F6F">
      <w:pPr>
        <w:widowControl w:val="0"/>
        <w:autoSpaceDE w:val="0"/>
        <w:jc w:val="right"/>
        <w:rPr>
          <w:lang w:eastAsia="ru-RU"/>
        </w:rPr>
      </w:pPr>
    </w:p>
    <w:p w:rsidR="004C6F6F" w:rsidRDefault="004C6F6F">
      <w:pPr>
        <w:widowControl w:val="0"/>
        <w:autoSpaceDE w:val="0"/>
        <w:jc w:val="right"/>
      </w:pPr>
      <w:r>
        <w:rPr>
          <w:sz w:val="28"/>
          <w:szCs w:val="28"/>
          <w:lang w:eastAsia="ru-RU"/>
        </w:rPr>
        <w:t>(Форма)</w:t>
      </w:r>
    </w:p>
    <w:p w:rsidR="004C6F6F" w:rsidRDefault="004C6F6F">
      <w:pPr>
        <w:widowControl w:val="0"/>
        <w:autoSpaceDE w:val="0"/>
        <w:jc w:val="right"/>
        <w:rPr>
          <w:lang w:eastAsia="ru-RU"/>
        </w:rPr>
      </w:pPr>
    </w:p>
    <w:p w:rsidR="004C6F6F" w:rsidRDefault="004C6F6F">
      <w:pPr>
        <w:widowControl w:val="0"/>
        <w:jc w:val="center"/>
        <w:textAlignment w:val="baseline"/>
      </w:pPr>
      <w:r>
        <w:rPr>
          <w:b/>
          <w:bCs/>
          <w:kern w:val="2"/>
          <w:sz w:val="28"/>
          <w:szCs w:val="28"/>
        </w:rPr>
        <w:t>Список участников</w:t>
      </w:r>
    </w:p>
    <w:p w:rsidR="004C6F6F" w:rsidRDefault="004C6F6F">
      <w:pPr>
        <w:widowControl w:val="0"/>
        <w:jc w:val="center"/>
        <w:textAlignment w:val="baseline"/>
      </w:pPr>
      <w:r>
        <w:rPr>
          <w:kern w:val="2"/>
          <w:sz w:val="28"/>
          <w:szCs w:val="28"/>
        </w:rPr>
        <w:t>____________________________________________</w:t>
      </w:r>
    </w:p>
    <w:p w:rsidR="004C6F6F" w:rsidRDefault="004C6F6F">
      <w:pPr>
        <w:widowControl w:val="0"/>
        <w:jc w:val="center"/>
        <w:textAlignment w:val="baseline"/>
      </w:pPr>
      <w:r>
        <w:rPr>
          <w:kern w:val="2"/>
          <w:sz w:val="28"/>
          <w:szCs w:val="28"/>
        </w:rPr>
        <w:t>(</w:t>
      </w:r>
      <w:r>
        <w:rPr>
          <w:kern w:val="2"/>
          <w:sz w:val="22"/>
          <w:szCs w:val="22"/>
        </w:rPr>
        <w:t>наименование населенного пункта (либо части его территории))</w:t>
      </w:r>
    </w:p>
    <w:p w:rsidR="004C6F6F" w:rsidRDefault="004C6F6F">
      <w:pPr>
        <w:widowControl w:val="0"/>
        <w:jc w:val="center"/>
        <w:textAlignment w:val="baseline"/>
        <w:rPr>
          <w:i/>
          <w:kern w:val="2"/>
          <w:sz w:val="22"/>
          <w:szCs w:val="22"/>
        </w:rPr>
      </w:pPr>
    </w:p>
    <w:p w:rsidR="004C6F6F" w:rsidRDefault="004C6F6F">
      <w:pPr>
        <w:widowControl w:val="0"/>
        <w:jc w:val="both"/>
        <w:textAlignment w:val="baseline"/>
      </w:pPr>
      <w:r>
        <w:rPr>
          <w:spacing w:val="2"/>
          <w:kern w:val="2"/>
          <w:sz w:val="28"/>
          <w:szCs w:val="28"/>
        </w:rPr>
        <w:t>Кудымкарского муниципального округа Пермского края</w:t>
      </w:r>
      <w:r>
        <w:rPr>
          <w:kern w:val="2"/>
          <w:sz w:val="28"/>
          <w:szCs w:val="28"/>
        </w:rPr>
        <w:t>, имеющих право участвовать в собрании граждан «___» ____________ 20___ года.</w:t>
      </w:r>
    </w:p>
    <w:p w:rsidR="004C6F6F" w:rsidRDefault="004C6F6F">
      <w:pPr>
        <w:widowControl w:val="0"/>
        <w:jc w:val="both"/>
        <w:textAlignment w:val="baseline"/>
        <w:rPr>
          <w:kern w:val="2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6830"/>
        <w:gridCol w:w="2560"/>
      </w:tblGrid>
      <w:tr w:rsidR="004C6F6F">
        <w:trPr>
          <w:trHeight w:val="84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jc w:val="center"/>
              <w:textAlignment w:val="baseline"/>
            </w:pPr>
            <w:r>
              <w:rPr>
                <w:kern w:val="2"/>
              </w:rPr>
              <w:t>№ п/п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jc w:val="center"/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jc w:val="center"/>
              <w:textAlignment w:val="baseline"/>
            </w:pPr>
            <w:r>
              <w:rPr>
                <w:kern w:val="2"/>
              </w:rPr>
              <w:t>Подпись</w:t>
            </w:r>
          </w:p>
        </w:tc>
      </w:tr>
      <w:tr w:rsidR="004C6F6F">
        <w:trPr>
          <w:trHeight w:val="24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center"/>
              <w:textAlignment w:val="baseline"/>
            </w:pPr>
            <w:r>
              <w:rPr>
                <w:kern w:val="2"/>
              </w:rPr>
              <w:t>1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center"/>
              <w:textAlignment w:val="baseline"/>
            </w:pPr>
            <w:r>
              <w:rPr>
                <w:kern w:val="2"/>
              </w:rPr>
              <w:t>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center"/>
              <w:textAlignment w:val="baseline"/>
            </w:pPr>
            <w:r>
              <w:rPr>
                <w:kern w:val="2"/>
              </w:rPr>
              <w:t>3</w:t>
            </w:r>
          </w:p>
        </w:tc>
      </w:tr>
      <w:tr w:rsidR="004C6F6F">
        <w:trPr>
          <w:trHeight w:val="24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</w:tr>
      <w:tr w:rsidR="004C6F6F">
        <w:trPr>
          <w:trHeight w:val="24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</w:tr>
      <w:tr w:rsidR="004C6F6F">
        <w:trPr>
          <w:trHeight w:val="24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</w:tr>
      <w:tr w:rsidR="004C6F6F">
        <w:trPr>
          <w:trHeight w:val="24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</w:tr>
      <w:tr w:rsidR="004C6F6F">
        <w:trPr>
          <w:trHeight w:val="240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6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</w:tr>
      <w:tr w:rsidR="004C6F6F">
        <w:trPr>
          <w:trHeight w:val="240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6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</w:tr>
      <w:tr w:rsidR="004C6F6F">
        <w:trPr>
          <w:trHeight w:val="240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6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</w:tr>
      <w:tr w:rsidR="004C6F6F">
        <w:trPr>
          <w:trHeight w:val="240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6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</w:tr>
      <w:tr w:rsidR="004C6F6F">
        <w:trPr>
          <w:trHeight w:val="240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6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</w:tr>
      <w:tr w:rsidR="004C6F6F">
        <w:trPr>
          <w:trHeight w:val="240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6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</w:tr>
      <w:tr w:rsidR="004C6F6F">
        <w:trPr>
          <w:trHeight w:val="240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6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</w:tr>
      <w:tr w:rsidR="004C6F6F">
        <w:trPr>
          <w:trHeight w:val="240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6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</w:tr>
      <w:tr w:rsidR="004C6F6F">
        <w:trPr>
          <w:trHeight w:val="240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6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</w:tr>
      <w:tr w:rsidR="004C6F6F">
        <w:trPr>
          <w:trHeight w:val="240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6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</w:tr>
      <w:tr w:rsidR="004C6F6F">
        <w:trPr>
          <w:trHeight w:val="240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6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F6F" w:rsidRDefault="004C6F6F">
            <w:pPr>
              <w:widowControl w:val="0"/>
              <w:snapToGrid w:val="0"/>
              <w:jc w:val="both"/>
              <w:textAlignment w:val="baseline"/>
              <w:rPr>
                <w:kern w:val="2"/>
              </w:rPr>
            </w:pPr>
          </w:p>
        </w:tc>
      </w:tr>
    </w:tbl>
    <w:p w:rsidR="004C6F6F" w:rsidRDefault="004C6F6F">
      <w:pPr>
        <w:widowControl w:val="0"/>
        <w:jc w:val="both"/>
        <w:textAlignment w:val="baseline"/>
        <w:rPr>
          <w:kern w:val="2"/>
        </w:rPr>
      </w:pPr>
    </w:p>
    <w:p w:rsidR="004C6F6F" w:rsidRDefault="004C6F6F">
      <w:pPr>
        <w:widowControl w:val="0"/>
        <w:ind w:right="4959"/>
        <w:jc w:val="both"/>
        <w:textAlignment w:val="baseline"/>
      </w:pPr>
      <w:r>
        <w:rPr>
          <w:kern w:val="2"/>
          <w:sz w:val="28"/>
          <w:szCs w:val="28"/>
        </w:rPr>
        <w:t>Секретарь собрания граждан</w:t>
      </w:r>
    </w:p>
    <w:p w:rsidR="004C6F6F" w:rsidRDefault="004C6F6F">
      <w:pPr>
        <w:widowControl w:val="0"/>
        <w:jc w:val="both"/>
        <w:textAlignment w:val="baseline"/>
      </w:pPr>
      <w:r>
        <w:rPr>
          <w:kern w:val="2"/>
        </w:rPr>
        <w:t xml:space="preserve">                                                                              __________      _________________</w:t>
      </w:r>
    </w:p>
    <w:p w:rsidR="004C6F6F" w:rsidRDefault="004C6F6F">
      <w:pPr>
        <w:widowControl w:val="0"/>
        <w:jc w:val="center"/>
        <w:textAlignment w:val="baseline"/>
      </w:pPr>
      <w:r>
        <w:rPr>
          <w:i/>
          <w:kern w:val="2"/>
          <w:sz w:val="20"/>
          <w:szCs w:val="20"/>
        </w:rPr>
        <w:t xml:space="preserve">                                                                 </w:t>
      </w:r>
      <w:r>
        <w:rPr>
          <w:kern w:val="2"/>
          <w:sz w:val="20"/>
          <w:szCs w:val="20"/>
        </w:rPr>
        <w:t>(подпись)          (расшифровка подписи)</w:t>
      </w:r>
    </w:p>
    <w:p w:rsidR="004C6F6F" w:rsidRDefault="004C6F6F">
      <w:pPr>
        <w:widowControl w:val="0"/>
        <w:jc w:val="center"/>
        <w:textAlignment w:val="baseline"/>
      </w:pPr>
    </w:p>
    <w:p w:rsidR="004C6F6F" w:rsidRDefault="004C6F6F">
      <w:pPr>
        <w:widowControl w:val="0"/>
        <w:jc w:val="center"/>
        <w:textAlignment w:val="baseline"/>
      </w:pPr>
    </w:p>
    <w:p w:rsidR="004C6F6F" w:rsidRDefault="004C6F6F">
      <w:pPr>
        <w:widowControl w:val="0"/>
        <w:jc w:val="center"/>
        <w:textAlignment w:val="baseline"/>
      </w:pPr>
    </w:p>
    <w:p w:rsidR="004C6F6F" w:rsidRDefault="004C6F6F">
      <w:pPr>
        <w:widowControl w:val="0"/>
        <w:jc w:val="center"/>
        <w:textAlignment w:val="baseline"/>
      </w:pPr>
    </w:p>
    <w:p w:rsidR="004C6F6F" w:rsidRDefault="004C6F6F">
      <w:pPr>
        <w:widowControl w:val="0"/>
        <w:jc w:val="center"/>
        <w:textAlignment w:val="baseline"/>
      </w:pPr>
    </w:p>
    <w:p w:rsidR="004C6F6F" w:rsidRDefault="004C6F6F">
      <w:pPr>
        <w:widowControl w:val="0"/>
        <w:jc w:val="center"/>
        <w:textAlignment w:val="baseline"/>
      </w:pPr>
    </w:p>
    <w:p w:rsidR="004C6F6F" w:rsidRDefault="004C6F6F">
      <w:pPr>
        <w:widowControl w:val="0"/>
        <w:jc w:val="center"/>
        <w:textAlignment w:val="baseline"/>
      </w:pPr>
    </w:p>
    <w:p w:rsidR="004C6F6F" w:rsidRDefault="004C6F6F">
      <w:pPr>
        <w:widowControl w:val="0"/>
        <w:jc w:val="center"/>
        <w:textAlignment w:val="baseline"/>
      </w:pPr>
    </w:p>
    <w:p w:rsidR="004C6F6F" w:rsidRDefault="004C6F6F">
      <w:pPr>
        <w:widowControl w:val="0"/>
        <w:jc w:val="center"/>
        <w:textAlignment w:val="baseline"/>
      </w:pPr>
    </w:p>
    <w:p w:rsidR="004C6F6F" w:rsidRDefault="004C6F6F">
      <w:pPr>
        <w:widowControl w:val="0"/>
        <w:jc w:val="center"/>
        <w:textAlignment w:val="baseline"/>
      </w:pPr>
    </w:p>
    <w:p w:rsidR="004C6F6F" w:rsidRDefault="004C6F6F">
      <w:pPr>
        <w:jc w:val="both"/>
        <w:textAlignment w:val="baseline"/>
        <w:rPr>
          <w:rFonts w:eastAsia="Arial"/>
          <w:kern w:val="2"/>
          <w:sz w:val="22"/>
          <w:szCs w:val="22"/>
          <w:lang w:eastAsia="en-US" w:bidi="en-US"/>
        </w:rPr>
      </w:pPr>
      <w:r>
        <w:rPr>
          <w:rFonts w:eastAsia="Arial"/>
          <w:kern w:val="2"/>
          <w:sz w:val="22"/>
          <w:szCs w:val="22"/>
          <w:lang w:eastAsia="en-US" w:bidi="en-US"/>
        </w:rPr>
        <w:t>*Примечание: таблица заполняется при предъявлении паспорта, или иного документа, удостоверяющего личность гражданина</w:t>
      </w:r>
    </w:p>
    <w:sectPr w:rsidR="004C6F6F">
      <w:headerReference w:type="even" r:id="rId11"/>
      <w:headerReference w:type="default" r:id="rId12"/>
      <w:headerReference w:type="first" r:id="rId13"/>
      <w:pgSz w:w="11906" w:h="16838"/>
      <w:pgMar w:top="1134" w:right="567" w:bottom="1134" w:left="1418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AF" w:rsidRDefault="006A63AF">
      <w:r>
        <w:separator/>
      </w:r>
    </w:p>
  </w:endnote>
  <w:endnote w:type="continuationSeparator" w:id="0">
    <w:p w:rsidR="006A63AF" w:rsidRDefault="006A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AF" w:rsidRDefault="006A63AF">
      <w:r>
        <w:separator/>
      </w:r>
    </w:p>
  </w:footnote>
  <w:footnote w:type="continuationSeparator" w:id="0">
    <w:p w:rsidR="006A63AF" w:rsidRDefault="006A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F6F" w:rsidRDefault="004C6F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F6F" w:rsidRDefault="004C6F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F6F" w:rsidRDefault="004C6F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E2"/>
    <w:rsid w:val="00203F4E"/>
    <w:rsid w:val="00387A8D"/>
    <w:rsid w:val="004C6F6F"/>
    <w:rsid w:val="00511086"/>
    <w:rsid w:val="006A63AF"/>
    <w:rsid w:val="008A191A"/>
    <w:rsid w:val="00975316"/>
    <w:rsid w:val="00AD2228"/>
    <w:rsid w:val="00B96978"/>
    <w:rsid w:val="00BC1214"/>
    <w:rsid w:val="00C4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79FB30D-A3AF-4657-BF6A-DB0369F0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2">
    <w:name w:val="Основной шрифт абзаца2"/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b/>
      <w:bCs/>
      <w:sz w:val="28"/>
      <w:szCs w:val="24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page number"/>
  </w:style>
  <w:style w:type="character" w:customStyle="1" w:styleId="20">
    <w:name w:val="Основной текст с отступом 2 Знак"/>
    <w:rPr>
      <w:sz w:val="24"/>
      <w:szCs w:val="24"/>
      <w:lang w:val="en-US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a9">
    <w:name w:val="Нижний колонтитул Знак"/>
    <w:rPr>
      <w:sz w:val="24"/>
      <w:szCs w:val="24"/>
    </w:rPr>
  </w:style>
  <w:style w:type="character" w:customStyle="1" w:styleId="aa">
    <w:name w:val="Название Знак"/>
    <w:rPr>
      <w:b/>
      <w:sz w:val="28"/>
    </w:rPr>
  </w:style>
  <w:style w:type="character" w:customStyle="1" w:styleId="21">
    <w:name w:val="Основной текст 2 Знак"/>
    <w:rPr>
      <w:sz w:val="24"/>
      <w:szCs w:val="24"/>
    </w:rPr>
  </w:style>
  <w:style w:type="paragraph" w:styleId="ab">
    <w:name w:val="Заголовок"/>
    <w:basedOn w:val="a"/>
    <w:next w:val="ac"/>
    <w:pPr>
      <w:jc w:val="center"/>
    </w:pPr>
    <w:rPr>
      <w:b/>
      <w:sz w:val="28"/>
      <w:szCs w:val="20"/>
    </w:rPr>
  </w:style>
  <w:style w:type="paragraph" w:styleId="ac">
    <w:name w:val="Body Text"/>
    <w:basedOn w:val="a"/>
    <w:pPr>
      <w:jc w:val="both"/>
    </w:pPr>
    <w:rPr>
      <w:b/>
      <w:bCs/>
      <w:sz w:val="28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Текст акта"/>
    <w:pPr>
      <w:widowControl w:val="0"/>
      <w:suppressAutoHyphens/>
      <w:ind w:firstLine="709"/>
      <w:jc w:val="both"/>
    </w:pPr>
    <w:rPr>
      <w:sz w:val="28"/>
      <w:szCs w:val="24"/>
      <w:lang w:eastAsia="zh-CN"/>
    </w:rPr>
  </w:style>
  <w:style w:type="paragraph" w:customStyle="1" w:styleId="12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татья закона"/>
    <w:next w:val="af"/>
    <w:pPr>
      <w:keepNext/>
      <w:keepLines/>
      <w:suppressAutoHyphens/>
      <w:ind w:firstLine="709"/>
      <w:jc w:val="both"/>
    </w:pPr>
    <w:rPr>
      <w:b/>
      <w:sz w:val="28"/>
      <w:szCs w:val="28"/>
      <w:lang w:eastAsia="zh-CN"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2">
    <w:name w:val="List Paragraph"/>
    <w:basedOn w:val="a"/>
    <w:qFormat/>
    <w:pPr>
      <w:ind w:left="720"/>
    </w:pPr>
    <w:rPr>
      <w:sz w:val="28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lang w:val="en-US"/>
    </w:rPr>
  </w:style>
  <w:style w:type="paragraph" w:customStyle="1" w:styleId="font5">
    <w:name w:val="font5"/>
    <w:basedOn w:val="a"/>
    <w:pPr>
      <w:spacing w:before="280" w:after="280"/>
    </w:pPr>
    <w:rPr>
      <w:sz w:val="20"/>
      <w:szCs w:val="20"/>
    </w:rPr>
  </w:style>
  <w:style w:type="paragraph" w:customStyle="1" w:styleId="font6">
    <w:name w:val="font6"/>
    <w:basedOn w:val="a"/>
    <w:pPr>
      <w:spacing w:before="280" w:after="280"/>
    </w:pPr>
    <w:rPr>
      <w:b/>
      <w:bCs/>
      <w:sz w:val="20"/>
      <w:szCs w:val="20"/>
    </w:rPr>
  </w:style>
  <w:style w:type="paragraph" w:customStyle="1" w:styleId="font7">
    <w:name w:val="font7"/>
    <w:basedOn w:val="a"/>
    <w:pPr>
      <w:spacing w:before="280" w:after="280"/>
    </w:pPr>
    <w:rPr>
      <w:i/>
      <w:iCs/>
      <w:sz w:val="20"/>
      <w:szCs w:val="20"/>
    </w:rPr>
  </w:style>
  <w:style w:type="paragraph" w:customStyle="1" w:styleId="font8">
    <w:name w:val="font8"/>
    <w:basedOn w:val="a"/>
    <w:pPr>
      <w:spacing w:before="280" w:after="280"/>
    </w:pPr>
    <w:rPr>
      <w:b/>
      <w:bCs/>
      <w:i/>
      <w:iCs/>
      <w:sz w:val="20"/>
      <w:szCs w:val="20"/>
    </w:rPr>
  </w:style>
  <w:style w:type="paragraph" w:customStyle="1" w:styleId="xl70">
    <w:name w:val="xl70"/>
    <w:basedOn w:val="a"/>
    <w:pPr>
      <w:spacing w:before="280" w:after="280"/>
      <w:textAlignment w:val="center"/>
    </w:p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72">
    <w:name w:val="xl72"/>
    <w:basedOn w:val="a"/>
    <w:pPr>
      <w:spacing w:before="280" w:after="280"/>
    </w:pPr>
    <w:rPr>
      <w:rFonts w:ascii="Arial" w:hAnsi="Arial" w:cs="Arial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81">
    <w:name w:val="xl81"/>
    <w:basedOn w:val="a"/>
    <w:pPr>
      <w:spacing w:before="280" w:after="280"/>
      <w:textAlignment w:val="center"/>
    </w:pPr>
  </w:style>
  <w:style w:type="paragraph" w:customStyle="1" w:styleId="xl82">
    <w:name w:val="xl82"/>
    <w:basedOn w:val="a"/>
    <w:pPr>
      <w:spacing w:before="280" w:after="280"/>
      <w:jc w:val="right"/>
      <w:textAlignment w:val="center"/>
    </w:pPr>
  </w:style>
  <w:style w:type="paragraph" w:customStyle="1" w:styleId="xl83">
    <w:name w:val="xl83"/>
    <w:basedOn w:val="a"/>
    <w:pPr>
      <w:spacing w:before="280" w:after="280"/>
      <w:textAlignment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i/>
      <w:iCs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  <w:sz w:val="18"/>
      <w:szCs w:val="18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</w:rPr>
  </w:style>
  <w:style w:type="paragraph" w:customStyle="1" w:styleId="xl118">
    <w:name w:val="xl118"/>
    <w:basedOn w:val="a"/>
    <w:pPr>
      <w:spacing w:before="280" w:after="280"/>
      <w:textAlignment w:val="center"/>
    </w:pPr>
    <w:rPr>
      <w:sz w:val="22"/>
      <w:szCs w:val="22"/>
    </w:rPr>
  </w:style>
  <w:style w:type="paragraph" w:customStyle="1" w:styleId="xl119">
    <w:name w:val="xl119"/>
    <w:basedOn w:val="a"/>
    <w:pPr>
      <w:spacing w:before="280" w:after="280"/>
      <w:textAlignment w:val="center"/>
    </w:pPr>
    <w:rPr>
      <w:b/>
      <w:bCs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pPr>
      <w:spacing w:before="280" w:after="280"/>
      <w:textAlignment w:val="center"/>
    </w:pPr>
    <w:rPr>
      <w:sz w:val="18"/>
      <w:szCs w:val="18"/>
    </w:rPr>
  </w:style>
  <w:style w:type="paragraph" w:customStyle="1" w:styleId="xl126">
    <w:name w:val="xl126"/>
    <w:basedOn w:val="a"/>
    <w:pPr>
      <w:spacing w:before="280" w:after="280"/>
      <w:textAlignment w:val="center"/>
    </w:pPr>
    <w:rPr>
      <w:sz w:val="18"/>
      <w:szCs w:val="18"/>
    </w:rPr>
  </w:style>
  <w:style w:type="paragraph" w:customStyle="1" w:styleId="xl127">
    <w:name w:val="xl127"/>
    <w:basedOn w:val="a"/>
    <w:pPr>
      <w:spacing w:before="280" w:after="280"/>
      <w:jc w:val="center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28">
    <w:name w:val="xl128"/>
    <w:basedOn w:val="a"/>
    <w:pPr>
      <w:spacing w:before="280" w:after="280"/>
      <w:jc w:val="center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29">
    <w:name w:val="xl129"/>
    <w:basedOn w:val="a"/>
    <w:pPr>
      <w:spacing w:before="280" w:after="280"/>
      <w:jc w:val="center"/>
      <w:textAlignment w:val="center"/>
    </w:pPr>
    <w:rPr>
      <w:b/>
      <w:bCs/>
      <w:i/>
      <w:iCs/>
      <w:color w:val="FF0000"/>
    </w:rPr>
  </w:style>
  <w:style w:type="paragraph" w:customStyle="1" w:styleId="xl130">
    <w:name w:val="xl130"/>
    <w:basedOn w:val="a"/>
    <w:pPr>
      <w:spacing w:before="280" w:after="280"/>
      <w:jc w:val="center"/>
    </w:pPr>
    <w:rPr>
      <w:rFonts w:ascii="Arial" w:hAnsi="Arial" w:cs="Arial"/>
      <w:color w:val="FF0000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35">
    <w:name w:val="xl135"/>
    <w:basedOn w:val="a"/>
    <w:pPr>
      <w:spacing w:before="280" w:after="280"/>
      <w:textAlignment w:val="center"/>
    </w:pPr>
  </w:style>
  <w:style w:type="paragraph" w:customStyle="1" w:styleId="xl136">
    <w:name w:val="xl136"/>
    <w:basedOn w:val="a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pPr>
      <w:spacing w:before="280" w:after="280"/>
      <w:textAlignment w:val="center"/>
    </w:pPr>
    <w:rPr>
      <w:sz w:val="28"/>
      <w:szCs w:val="28"/>
    </w:rPr>
  </w:style>
  <w:style w:type="paragraph" w:customStyle="1" w:styleId="xl138">
    <w:name w:val="xl138"/>
    <w:basedOn w:val="a"/>
    <w:pPr>
      <w:spacing w:before="280" w:after="280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141">
    <w:name w:val="xl141"/>
    <w:basedOn w:val="a"/>
    <w:pPr>
      <w:shd w:val="clear" w:color="auto" w:fill="FFE7FF"/>
      <w:spacing w:before="280" w:after="280"/>
      <w:jc w:val="right"/>
      <w:textAlignment w:val="center"/>
    </w:pPr>
  </w:style>
  <w:style w:type="paragraph" w:customStyle="1" w:styleId="xl142">
    <w:name w:val="xl142"/>
    <w:basedOn w:val="a"/>
    <w:pPr>
      <w:shd w:val="clear" w:color="auto" w:fill="FFE7FF"/>
      <w:spacing w:before="280" w:after="280"/>
      <w:jc w:val="right"/>
      <w:textAlignment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7FF"/>
      <w:spacing w:before="280" w:after="280"/>
      <w:jc w:val="right"/>
      <w:textAlignment w:val="center"/>
    </w:p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7FF"/>
      <w:spacing w:before="280" w:after="280"/>
      <w:jc w:val="right"/>
      <w:textAlignment w:val="center"/>
    </w:p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7FF"/>
      <w:spacing w:before="280" w:after="280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7FF"/>
      <w:spacing w:before="280" w:after="280"/>
      <w:jc w:val="right"/>
      <w:textAlignment w:val="center"/>
    </w:pPr>
    <w:rPr>
      <w:b/>
      <w:bCs/>
    </w:rPr>
  </w:style>
  <w:style w:type="paragraph" w:customStyle="1" w:styleId="xl147">
    <w:name w:val="xl14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7FF"/>
      <w:spacing w:before="280" w:after="28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7FF"/>
      <w:spacing w:before="280" w:after="280"/>
      <w:jc w:val="right"/>
      <w:textAlignment w:val="center"/>
    </w:pPr>
  </w:style>
  <w:style w:type="paragraph" w:customStyle="1" w:styleId="xl149">
    <w:name w:val="xl149"/>
    <w:basedOn w:val="a"/>
    <w:pPr>
      <w:spacing w:before="280" w:after="280"/>
      <w:jc w:val="right"/>
      <w:textAlignment w:val="center"/>
    </w:p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151">
    <w:name w:val="xl151"/>
    <w:basedOn w:val="a"/>
    <w:pP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7FF"/>
      <w:spacing w:before="280" w:after="280"/>
      <w:jc w:val="right"/>
      <w:textAlignment w:val="center"/>
    </w:p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7FF"/>
      <w:spacing w:before="280" w:after="280"/>
      <w:jc w:val="right"/>
      <w:textAlignment w:val="center"/>
    </w:p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7FF"/>
      <w:spacing w:before="280" w:after="280"/>
      <w:jc w:val="right"/>
      <w:textAlignment w:val="center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7FF"/>
      <w:spacing w:before="280" w:after="280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pPr>
      <w:shd w:val="clear" w:color="auto" w:fill="FFE7FF"/>
      <w:spacing w:before="280" w:after="280"/>
      <w:jc w:val="right"/>
      <w:textAlignment w:val="center"/>
    </w:pPr>
  </w:style>
  <w:style w:type="paragraph" w:customStyle="1" w:styleId="xl157">
    <w:name w:val="xl157"/>
    <w:basedOn w:val="a"/>
    <w:pPr>
      <w:spacing w:before="280" w:after="280"/>
      <w:jc w:val="right"/>
      <w:textAlignment w:val="center"/>
    </w:p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7FF"/>
      <w:spacing w:before="280" w:after="280"/>
      <w:jc w:val="right"/>
      <w:textAlignment w:val="center"/>
    </w:pPr>
  </w:style>
  <w:style w:type="paragraph" w:customStyle="1" w:styleId="xl161">
    <w:name w:val="xl161"/>
    <w:basedOn w:val="a"/>
    <w:pPr>
      <w:shd w:val="clear" w:color="auto" w:fill="FFE7FF"/>
      <w:spacing w:before="280" w:after="280"/>
      <w:jc w:val="right"/>
      <w:textAlignment w:val="center"/>
    </w:p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D9FF"/>
      <w:spacing w:before="280" w:after="280"/>
      <w:jc w:val="right"/>
      <w:textAlignment w:val="center"/>
    </w:p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7FF"/>
      <w:spacing w:before="280" w:after="280"/>
      <w:jc w:val="right"/>
      <w:textAlignment w:val="center"/>
    </w:pPr>
  </w:style>
  <w:style w:type="paragraph" w:customStyle="1" w:styleId="xl166">
    <w:name w:val="xl166"/>
    <w:basedOn w:val="a"/>
    <w:pPr>
      <w:shd w:val="clear" w:color="auto" w:fill="FFCCFF"/>
      <w:spacing w:before="280" w:after="280"/>
      <w:jc w:val="right"/>
      <w:textAlignment w:val="center"/>
    </w:p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FF"/>
      <w:spacing w:before="280" w:after="280"/>
      <w:jc w:val="right"/>
      <w:textAlignment w:val="center"/>
    </w:pPr>
  </w:style>
  <w:style w:type="paragraph" w:customStyle="1" w:styleId="xl168">
    <w:name w:val="xl1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FF"/>
      <w:spacing w:before="280" w:after="280"/>
      <w:jc w:val="right"/>
      <w:textAlignment w:val="center"/>
    </w:pPr>
  </w:style>
  <w:style w:type="paragraph" w:customStyle="1" w:styleId="af3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4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f7">
    <w:name w:val="Содержимое таблицы"/>
    <w:basedOn w:val="a"/>
    <w:pPr>
      <w:widowControl w:val="0"/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815D85B7A772548AF755FAC824AC1492FE97B2463E00FF06E76167CA6BABDF0BE26F95A315EE5AE1B95FF5793F426663DF71F1CECiBYF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2815D85B7A772548AF755FAC824AC14F25EC7C2B34B70DA13B781374F6F2ADACFB73F4583149EEFB54D3AA58i9Y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2815D85B7A772548AF755FAC824AC14F25EC7C2B34B70DA13B781374F6F2ADACFB73F4583149EEFB54D3AA58i9Y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consultantplus://offline/ref=7A2815D85B7A772548AF755FAC824AC14F25EC7C2B34B70DA13B781374F6F2ADACFB73F4583149EEFB54D3AA58i9Y3F</vt:lpwstr>
      </vt:variant>
      <vt:variant>
        <vt:lpwstr/>
      </vt:variant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consultantplus://offline/ref=7A2815D85B7A772548AF755FAC824AC14F25EC7C2B34B70DA13B781374F6F2ADACFB73F4583149EEFB54D3AA58i9Y3F</vt:lpwstr>
      </vt:variant>
      <vt:variant>
        <vt:lpwstr/>
      </vt:variant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consultantplus://offline/ref=7A2815D85B7A772548AF755FAC824AC1492FE97B2463E00FF06E76167CA6BABDF0BE26F95A315EE5AE1B95FF5793F426663DF71F1CECiBYFF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пк-центр</dc:creator>
  <cp:keywords/>
  <cp:lastModifiedBy>Matrix</cp:lastModifiedBy>
  <cp:revision>2</cp:revision>
  <cp:lastPrinted>2023-02-27T06:36:00Z</cp:lastPrinted>
  <dcterms:created xsi:type="dcterms:W3CDTF">2023-02-27T06:36:00Z</dcterms:created>
  <dcterms:modified xsi:type="dcterms:W3CDTF">2023-02-27T06:36:00Z</dcterms:modified>
</cp:coreProperties>
</file>