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63A4" w14:textId="43BAF671" w:rsidR="003D56B2" w:rsidRPr="0053657B" w:rsidRDefault="003D56B2" w:rsidP="003D7540">
      <w:pPr>
        <w:widowControl w:val="0"/>
        <w:tabs>
          <w:tab w:val="center" w:pos="4960"/>
          <w:tab w:val="left" w:pos="8115"/>
        </w:tabs>
        <w:suppressAutoHyphens/>
        <w:jc w:val="center"/>
        <w:rPr>
          <w:rFonts w:eastAsia="NSimSun" w:cs="Lucida Sans"/>
          <w:sz w:val="24"/>
          <w:lang w:eastAsia="zh-CN" w:bidi="hi-IN"/>
        </w:rPr>
      </w:pPr>
      <w:r w:rsidRPr="0053657B">
        <w:rPr>
          <w:rFonts w:ascii="Liberation Serif" w:eastAsia="NSimSun" w:hAnsi="Liberation Serif" w:cs="Lucida Sans"/>
          <w:noProof/>
          <w:sz w:val="24"/>
        </w:rPr>
        <w:drawing>
          <wp:inline distT="0" distB="0" distL="0" distR="0" wp14:anchorId="52DA14E7" wp14:editId="1360BF0F">
            <wp:extent cx="514350" cy="6280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140" t="-115" r="-140" b="-115"/>
                    <a:stretch>
                      <a:fillRect/>
                    </a:stretch>
                  </pic:blipFill>
                  <pic:spPr bwMode="auto">
                    <a:xfrm>
                      <a:off x="0" y="0"/>
                      <a:ext cx="514350" cy="628015"/>
                    </a:xfrm>
                    <a:prstGeom prst="rect">
                      <a:avLst/>
                    </a:prstGeom>
                  </pic:spPr>
                </pic:pic>
              </a:graphicData>
            </a:graphic>
          </wp:inline>
        </w:drawing>
      </w:r>
    </w:p>
    <w:p w14:paraId="29464EC4" w14:textId="77777777" w:rsidR="003D56B2" w:rsidRPr="0053657B" w:rsidRDefault="003D56B2" w:rsidP="00201967">
      <w:pPr>
        <w:widowControl w:val="0"/>
        <w:suppressAutoHyphens/>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ДУМА</w:t>
      </w:r>
    </w:p>
    <w:p w14:paraId="094873EC" w14:textId="77777777" w:rsidR="003D56B2" w:rsidRPr="0053657B" w:rsidRDefault="003D56B2" w:rsidP="003D56B2">
      <w:pPr>
        <w:widowControl w:val="0"/>
        <w:suppressAutoHyphens/>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КУДЫМКАРСКОГО МУНИЦИПАЛЬНОГО ОКРУГА</w:t>
      </w:r>
    </w:p>
    <w:p w14:paraId="3B93D97C" w14:textId="77777777" w:rsidR="003D56B2" w:rsidRPr="0053657B" w:rsidRDefault="003D56B2" w:rsidP="003D56B2">
      <w:pPr>
        <w:widowControl w:val="0"/>
        <w:suppressAutoHyphens/>
        <w:spacing w:line="360" w:lineRule="auto"/>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ПЕРМСКОГО КРАЯ</w:t>
      </w:r>
    </w:p>
    <w:p w14:paraId="320B3F17" w14:textId="77777777" w:rsidR="003D56B2" w:rsidRPr="0053657B" w:rsidRDefault="003D56B2" w:rsidP="003D56B2">
      <w:pPr>
        <w:widowControl w:val="0"/>
        <w:suppressAutoHyphens/>
        <w:spacing w:line="360" w:lineRule="auto"/>
        <w:jc w:val="center"/>
        <w:rPr>
          <w:rFonts w:ascii="Liberation Serif" w:eastAsia="Calibri" w:hAnsi="Liberation Serif" w:cs="Lucida Sans"/>
          <w:b/>
          <w:szCs w:val="28"/>
          <w:lang w:eastAsia="en-US" w:bidi="hi-IN"/>
        </w:rPr>
      </w:pPr>
      <w:r w:rsidRPr="0053657B">
        <w:rPr>
          <w:rFonts w:eastAsia="Calibri" w:cs="Lucida Sans"/>
          <w:b/>
          <w:szCs w:val="28"/>
          <w:lang w:eastAsia="en-US" w:bidi="hi-IN"/>
        </w:rPr>
        <w:t>ПЕРВЫЙ СОЗЫВ</w:t>
      </w:r>
    </w:p>
    <w:p w14:paraId="74803569" w14:textId="77777777" w:rsidR="003D56B2" w:rsidRPr="0053657B" w:rsidRDefault="003D56B2" w:rsidP="00201967">
      <w:pPr>
        <w:widowControl w:val="0"/>
        <w:suppressAutoHyphens/>
        <w:jc w:val="center"/>
        <w:rPr>
          <w:rFonts w:eastAsia="Calibri" w:cs="Lucida Sans"/>
          <w:b/>
          <w:szCs w:val="28"/>
          <w:lang w:eastAsia="en-US" w:bidi="hi-IN"/>
        </w:rPr>
      </w:pPr>
      <w:r w:rsidRPr="0053657B">
        <w:rPr>
          <w:rFonts w:eastAsia="Calibri" w:cs="Lucida Sans"/>
          <w:b/>
          <w:szCs w:val="28"/>
          <w:lang w:eastAsia="en-US" w:bidi="hi-IN"/>
        </w:rPr>
        <w:t>Р Е Ш Е Н И Е</w:t>
      </w:r>
    </w:p>
    <w:p w14:paraId="758DF819" w14:textId="35E1F782" w:rsidR="003D56B2" w:rsidRPr="00666132" w:rsidRDefault="003D7540" w:rsidP="00201967">
      <w:pPr>
        <w:spacing w:before="240" w:after="240"/>
        <w:ind w:right="34"/>
        <w:jc w:val="both"/>
        <w:rPr>
          <w:szCs w:val="28"/>
        </w:rPr>
      </w:pPr>
      <w:r>
        <w:rPr>
          <w:szCs w:val="28"/>
        </w:rPr>
        <w:t>22.</w:t>
      </w:r>
      <w:r w:rsidR="00201967">
        <w:rPr>
          <w:szCs w:val="28"/>
        </w:rPr>
        <w:t>02.</w:t>
      </w:r>
      <w:r w:rsidR="003D56B2" w:rsidRPr="00666132">
        <w:rPr>
          <w:szCs w:val="28"/>
        </w:rPr>
        <w:t>2023</w:t>
      </w:r>
      <w:r w:rsidR="003D56B2">
        <w:rPr>
          <w:szCs w:val="28"/>
        </w:rPr>
        <w:t xml:space="preserve">                                                                                                                 </w:t>
      </w:r>
      <w:r w:rsidR="003D56B2" w:rsidRPr="00666132">
        <w:rPr>
          <w:szCs w:val="28"/>
        </w:rPr>
        <w:t xml:space="preserve"> №</w:t>
      </w:r>
      <w:r>
        <w:rPr>
          <w:szCs w:val="28"/>
        </w:rPr>
        <w:t xml:space="preserve"> 12</w:t>
      </w:r>
    </w:p>
    <w:p w14:paraId="6273DA21" w14:textId="27869C93" w:rsidR="001E29A4" w:rsidRPr="001E29A4" w:rsidRDefault="001E29A4" w:rsidP="00201967">
      <w:pPr>
        <w:suppressAutoHyphens/>
        <w:spacing w:before="120" w:after="120"/>
        <w:ind w:right="4253"/>
        <w:jc w:val="both"/>
        <w:rPr>
          <w:b/>
          <w:szCs w:val="20"/>
        </w:rPr>
      </w:pPr>
      <w:r w:rsidRPr="001E29A4">
        <w:rPr>
          <w:b/>
          <w:szCs w:val="20"/>
        </w:rPr>
        <w:fldChar w:fldCharType="begin"/>
      </w:r>
      <w:r w:rsidRPr="001E29A4">
        <w:rPr>
          <w:b/>
          <w:szCs w:val="20"/>
        </w:rPr>
        <w:instrText xml:space="preserve"> DOCPROPERTY  doc_summary  \* MERGEFORMAT </w:instrText>
      </w:r>
      <w:r w:rsidRPr="001E29A4">
        <w:rPr>
          <w:b/>
          <w:szCs w:val="20"/>
        </w:rPr>
        <w:fldChar w:fldCharType="end"/>
      </w:r>
      <w:r w:rsidRPr="001E29A4">
        <w:rPr>
          <w:b/>
          <w:szCs w:val="20"/>
        </w:rPr>
        <w:t xml:space="preserve">Об утверждении Положения об осуществлении муниципального лесного контроля на территории </w:t>
      </w:r>
      <w:r w:rsidR="008D7DEE">
        <w:rPr>
          <w:b/>
          <w:szCs w:val="20"/>
        </w:rPr>
        <w:t xml:space="preserve">Кудымкарского </w:t>
      </w:r>
      <w:r w:rsidRPr="001E29A4">
        <w:rPr>
          <w:b/>
          <w:szCs w:val="20"/>
        </w:rPr>
        <w:t>муниципального о</w:t>
      </w:r>
      <w:r w:rsidR="008D7DEE">
        <w:rPr>
          <w:b/>
          <w:szCs w:val="20"/>
        </w:rPr>
        <w:t>круга Пермского края</w:t>
      </w:r>
    </w:p>
    <w:p w14:paraId="1184185B" w14:textId="347CF80E" w:rsidR="008D7DEE" w:rsidRDefault="002F2D42" w:rsidP="00201967">
      <w:pPr>
        <w:shd w:val="clear" w:color="auto" w:fill="FFFFFF"/>
        <w:ind w:firstLine="567"/>
        <w:jc w:val="both"/>
        <w:textAlignment w:val="baseline"/>
        <w:rPr>
          <w:rFonts w:eastAsia="Calibri"/>
          <w:szCs w:val="28"/>
        </w:rPr>
      </w:pPr>
      <w:r w:rsidRPr="002F2D42">
        <w:rPr>
          <w:rFonts w:eastAsia="Calibri"/>
          <w:szCs w:val="28"/>
        </w:rPr>
        <w:t xml:space="preserve">В соответствии с </w:t>
      </w:r>
      <w:r w:rsidR="00201967">
        <w:rPr>
          <w:rFonts w:eastAsia="Calibri"/>
          <w:szCs w:val="28"/>
        </w:rPr>
        <w:t>ф</w:t>
      </w:r>
      <w:r w:rsidRPr="002F2D42">
        <w:rPr>
          <w:rFonts w:eastAsia="Calibri"/>
          <w:szCs w:val="28"/>
        </w:rPr>
        <w:t>едеральным</w:t>
      </w:r>
      <w:r w:rsidR="00201967">
        <w:rPr>
          <w:rFonts w:eastAsia="Calibri"/>
          <w:szCs w:val="28"/>
        </w:rPr>
        <w:t>и</w:t>
      </w:r>
      <w:r w:rsidRPr="002F2D42">
        <w:rPr>
          <w:rFonts w:eastAsia="Calibri"/>
          <w:szCs w:val="28"/>
        </w:rPr>
        <w:t xml:space="preserve"> закон</w:t>
      </w:r>
      <w:r w:rsidR="00201967">
        <w:rPr>
          <w:rFonts w:eastAsia="Calibri"/>
          <w:szCs w:val="28"/>
        </w:rPr>
        <w:t>ами</w:t>
      </w:r>
      <w:r w:rsidRPr="002F2D42">
        <w:rPr>
          <w:rFonts w:eastAsia="Calibri"/>
          <w:szCs w:val="28"/>
        </w:rPr>
        <w:t xml:space="preserve"> от 06.10.2003 № 131-ФЗ «Об общих принципах организации местного самоуправления в Российской Федерации»,</w:t>
      </w:r>
      <w:r w:rsidR="008D7DEE">
        <w:rPr>
          <w:rFonts w:eastAsia="Calibri"/>
          <w:szCs w:val="28"/>
        </w:rPr>
        <w:t xml:space="preserve"> </w:t>
      </w:r>
      <w:r w:rsidRPr="002F2D42">
        <w:rPr>
          <w:rFonts w:eastAsia="Calibri"/>
          <w:szCs w:val="28"/>
        </w:rPr>
        <w:t xml:space="preserve">от 31.07.2020 № 248-ФЗ «О государственном контроле (надзоре) и муниципальном контроле в Российской Федерации», Уставом </w:t>
      </w:r>
      <w:r w:rsidR="001256D0">
        <w:rPr>
          <w:rFonts w:eastAsia="Calibri"/>
          <w:szCs w:val="28"/>
        </w:rPr>
        <w:t xml:space="preserve">Кудымкарского муниципального округа Пермского края </w:t>
      </w:r>
      <w:r w:rsidR="008D7DEE" w:rsidRPr="002F2D42">
        <w:rPr>
          <w:rFonts w:eastAsia="Calibri"/>
          <w:szCs w:val="28"/>
        </w:rPr>
        <w:t xml:space="preserve">Дума </w:t>
      </w:r>
      <w:r w:rsidR="008D7DEE">
        <w:rPr>
          <w:rFonts w:eastAsia="Calibri"/>
          <w:szCs w:val="28"/>
        </w:rPr>
        <w:t>Кудымкарского муниципального округа Пермского края</w:t>
      </w:r>
    </w:p>
    <w:p w14:paraId="13A711E9" w14:textId="77777777" w:rsidR="002F2D42" w:rsidRPr="002F2D42" w:rsidRDefault="002F2D42" w:rsidP="00736012">
      <w:pPr>
        <w:shd w:val="clear" w:color="auto" w:fill="FFFFFF"/>
        <w:spacing w:line="360" w:lineRule="auto"/>
        <w:ind w:firstLine="567"/>
        <w:jc w:val="both"/>
        <w:textAlignment w:val="baseline"/>
        <w:rPr>
          <w:rFonts w:eastAsia="Calibri"/>
          <w:szCs w:val="28"/>
        </w:rPr>
      </w:pPr>
      <w:r w:rsidRPr="002F2D42">
        <w:rPr>
          <w:rFonts w:eastAsia="Calibri"/>
          <w:szCs w:val="28"/>
        </w:rPr>
        <w:t>РЕШАЕТ:</w:t>
      </w:r>
    </w:p>
    <w:p w14:paraId="0B66C9A0" w14:textId="36735E7A" w:rsidR="002F2D42" w:rsidRDefault="002F2D42" w:rsidP="00201967">
      <w:pPr>
        <w:shd w:val="clear" w:color="auto" w:fill="FFFFFF"/>
        <w:ind w:firstLine="567"/>
        <w:jc w:val="both"/>
        <w:textAlignment w:val="baseline"/>
        <w:rPr>
          <w:rFonts w:eastAsia="Calibri"/>
          <w:szCs w:val="28"/>
        </w:rPr>
      </w:pPr>
      <w:r w:rsidRPr="002F2D42">
        <w:rPr>
          <w:rFonts w:eastAsia="Calibri"/>
          <w:szCs w:val="28"/>
        </w:rPr>
        <w:t xml:space="preserve">1. Утвердить </w:t>
      </w:r>
      <w:r w:rsidR="00201967">
        <w:rPr>
          <w:rFonts w:eastAsia="Calibri"/>
          <w:szCs w:val="28"/>
        </w:rPr>
        <w:t xml:space="preserve">прилагаемое </w:t>
      </w:r>
      <w:r w:rsidRPr="002F2D42">
        <w:rPr>
          <w:rFonts w:eastAsia="Calibri"/>
          <w:szCs w:val="28"/>
        </w:rPr>
        <w:t xml:space="preserve">Положение об осуществлении муниципального лесного контроля на территории </w:t>
      </w:r>
      <w:r w:rsidR="008D7DEE">
        <w:rPr>
          <w:rFonts w:eastAsia="Calibri"/>
          <w:szCs w:val="28"/>
        </w:rPr>
        <w:t xml:space="preserve">Кудымкарского муниципального округа Пермского </w:t>
      </w:r>
      <w:r w:rsidR="001256D0">
        <w:rPr>
          <w:rFonts w:eastAsia="Calibri"/>
          <w:szCs w:val="28"/>
        </w:rPr>
        <w:t>края</w:t>
      </w:r>
      <w:r w:rsidRPr="002F2D42">
        <w:rPr>
          <w:rFonts w:eastAsia="Calibri"/>
          <w:szCs w:val="28"/>
        </w:rPr>
        <w:t>.</w:t>
      </w:r>
    </w:p>
    <w:p w14:paraId="0151B886" w14:textId="02FC343C" w:rsidR="00EE19C4" w:rsidRDefault="001256D0" w:rsidP="00201967">
      <w:pPr>
        <w:shd w:val="clear" w:color="auto" w:fill="FFFFFF"/>
        <w:ind w:firstLine="567"/>
        <w:jc w:val="both"/>
        <w:textAlignment w:val="baseline"/>
        <w:rPr>
          <w:rFonts w:eastAsia="Calibri"/>
          <w:szCs w:val="28"/>
        </w:rPr>
      </w:pPr>
      <w:r>
        <w:rPr>
          <w:rFonts w:eastAsia="Calibri"/>
          <w:szCs w:val="28"/>
        </w:rPr>
        <w:t xml:space="preserve">2. </w:t>
      </w:r>
      <w:r w:rsidR="004340B5">
        <w:rPr>
          <w:rFonts w:eastAsia="Calibri"/>
          <w:szCs w:val="28"/>
        </w:rPr>
        <w:t>Признать утратившими силу</w:t>
      </w:r>
      <w:r w:rsidR="00EE19C4">
        <w:rPr>
          <w:rFonts w:eastAsia="Calibri"/>
          <w:szCs w:val="28"/>
        </w:rPr>
        <w:t>:</w:t>
      </w:r>
    </w:p>
    <w:p w14:paraId="3720A567" w14:textId="23466764" w:rsidR="00EE19C4" w:rsidRPr="00EE19C4" w:rsidRDefault="00201967" w:rsidP="00201967">
      <w:pPr>
        <w:shd w:val="clear" w:color="auto" w:fill="FFFFFF"/>
        <w:ind w:firstLine="567"/>
        <w:jc w:val="both"/>
        <w:textAlignment w:val="baseline"/>
        <w:rPr>
          <w:rFonts w:eastAsia="Calibri"/>
          <w:szCs w:val="28"/>
        </w:rPr>
      </w:pPr>
      <w:r>
        <w:rPr>
          <w:rFonts w:eastAsia="Calibri"/>
          <w:szCs w:val="28"/>
        </w:rPr>
        <w:t>р</w:t>
      </w:r>
      <w:r w:rsidR="00EE19C4">
        <w:rPr>
          <w:rFonts w:eastAsia="Calibri"/>
          <w:szCs w:val="28"/>
        </w:rPr>
        <w:t>ешение Кудымкарской городской Думы от 27.08.2021 № 44</w:t>
      </w:r>
      <w:r w:rsidR="00EE19C4" w:rsidRPr="00EE19C4">
        <w:rPr>
          <w:rFonts w:eastAsia="Calibri"/>
          <w:szCs w:val="28"/>
        </w:rPr>
        <w:t xml:space="preserve"> «</w:t>
      </w:r>
      <w:r w:rsidR="00EE19C4" w:rsidRPr="00EE19C4">
        <w:rPr>
          <w:szCs w:val="28"/>
        </w:rPr>
        <w:t>О</w:t>
      </w:r>
      <w:r w:rsidR="00EE19C4">
        <w:rPr>
          <w:szCs w:val="28"/>
        </w:rPr>
        <w:t>б утверждении Положения</w:t>
      </w:r>
      <w:r w:rsidR="00EE19C4" w:rsidRPr="00EE19C4">
        <w:rPr>
          <w:szCs w:val="28"/>
        </w:rPr>
        <w:t xml:space="preserve"> об осуществлении муниципального лесного контроля на территории муниципального образования «Гор</w:t>
      </w:r>
      <w:r w:rsidR="00EE19C4">
        <w:rPr>
          <w:szCs w:val="28"/>
        </w:rPr>
        <w:t>одской округ – город Кудымкар»;</w:t>
      </w:r>
    </w:p>
    <w:p w14:paraId="7A762726" w14:textId="44E05BD6" w:rsidR="00EE19C4" w:rsidRPr="00EE19C4" w:rsidRDefault="00201967" w:rsidP="00201967">
      <w:pPr>
        <w:shd w:val="clear" w:color="auto" w:fill="FFFFFF"/>
        <w:ind w:firstLine="567"/>
        <w:jc w:val="both"/>
        <w:textAlignment w:val="baseline"/>
        <w:rPr>
          <w:rFonts w:eastAsia="Calibri"/>
          <w:szCs w:val="28"/>
        </w:rPr>
      </w:pPr>
      <w:r>
        <w:rPr>
          <w:rFonts w:eastAsia="Calibri"/>
          <w:szCs w:val="28"/>
        </w:rPr>
        <w:t>р</w:t>
      </w:r>
      <w:r w:rsidR="00F11C08">
        <w:rPr>
          <w:rFonts w:eastAsia="Calibri"/>
          <w:szCs w:val="28"/>
        </w:rPr>
        <w:t xml:space="preserve">ешение Кудымкарской городской Думы </w:t>
      </w:r>
      <w:r w:rsidR="00EE19C4">
        <w:rPr>
          <w:rFonts w:eastAsia="Calibri"/>
          <w:szCs w:val="28"/>
        </w:rPr>
        <w:t xml:space="preserve">от 25.02.2022 № </w:t>
      </w:r>
      <w:r w:rsidR="00EE19C4" w:rsidRPr="00EE19C4">
        <w:rPr>
          <w:rFonts w:eastAsia="Calibri"/>
          <w:szCs w:val="28"/>
        </w:rPr>
        <w:t>11 «</w:t>
      </w:r>
      <w:r w:rsidR="00EE19C4" w:rsidRPr="00EE19C4">
        <w:rPr>
          <w:szCs w:val="28"/>
        </w:rPr>
        <w:t>О внесении изменений в Положение об осуществлении муниципального лесного контроля на территории муниципального образования «Городской округ – город Кудымкар», утвержденное решением Кудымкарской городской Думы от 27.08.2021 № 44</w:t>
      </w:r>
      <w:r w:rsidR="00740DB5">
        <w:rPr>
          <w:szCs w:val="28"/>
        </w:rPr>
        <w:t>»</w:t>
      </w:r>
      <w:r w:rsidR="00EE19C4">
        <w:rPr>
          <w:szCs w:val="28"/>
        </w:rPr>
        <w:t>.</w:t>
      </w:r>
    </w:p>
    <w:p w14:paraId="60ECE802" w14:textId="42A2ADD6" w:rsidR="00201967" w:rsidRPr="002F2D42" w:rsidRDefault="00201967" w:rsidP="00201967">
      <w:pPr>
        <w:ind w:firstLine="567"/>
        <w:jc w:val="both"/>
        <w:rPr>
          <w:spacing w:val="2"/>
          <w:szCs w:val="28"/>
          <w:shd w:val="clear" w:color="auto" w:fill="FFFFFF"/>
          <w:lang w:eastAsia="en-US"/>
        </w:rPr>
      </w:pPr>
      <w:bookmarkStart w:id="0" w:name="_Hlk127434516"/>
      <w:r>
        <w:rPr>
          <w:szCs w:val="28"/>
          <w:lang w:eastAsia="en-US"/>
        </w:rPr>
        <w:t>3</w:t>
      </w:r>
      <w:r w:rsidRPr="002F2D42">
        <w:rPr>
          <w:szCs w:val="28"/>
          <w:lang w:eastAsia="en-US"/>
        </w:rPr>
        <w:t xml:space="preserve">. </w:t>
      </w:r>
      <w:r w:rsidR="00CB6118">
        <w:rPr>
          <w:rFonts w:eastAsia="Calibri"/>
          <w:color w:val="000000"/>
          <w:szCs w:val="28"/>
          <w:shd w:val="clear" w:color="auto" w:fill="FFFFFF"/>
        </w:rPr>
        <w:t xml:space="preserve">Опубликовать настоящее </w:t>
      </w:r>
      <w:r w:rsidR="00CB6118">
        <w:rPr>
          <w:rFonts w:eastAsia="Calibri"/>
          <w:color w:val="000000"/>
          <w:szCs w:val="28"/>
          <w:shd w:val="clear" w:color="auto" w:fill="FFFFFF"/>
          <w:lang w:eastAsia="en-US"/>
        </w:rPr>
        <w:t xml:space="preserve">решение </w:t>
      </w:r>
      <w:r w:rsidR="00CB6118">
        <w:rPr>
          <w:rFonts w:eastAsia="Arial"/>
          <w:color w:val="000000"/>
          <w:szCs w:val="28"/>
          <w:shd w:val="clear" w:color="auto" w:fill="FFFFFF"/>
          <w:lang w:eastAsia="en-US" w:bidi="en-US"/>
        </w:rPr>
        <w:t>в</w:t>
      </w:r>
      <w:r w:rsidR="00CB6118">
        <w:rPr>
          <w:rFonts w:eastAsia="Calibri"/>
          <w:color w:val="000000"/>
          <w:szCs w:val="28"/>
          <w:lang w:eastAsia="en-US" w:bidi="en-US"/>
        </w:rPr>
        <w:t xml:space="preserve"> газете «Парма» и </w:t>
      </w:r>
      <w:r w:rsidR="00CB6118">
        <w:rPr>
          <w:rFonts w:eastAsia="Arial"/>
          <w:szCs w:val="28"/>
          <w:lang w:eastAsia="en-US" w:bidi="en-US"/>
        </w:rPr>
        <w:t xml:space="preserve">на </w:t>
      </w:r>
      <w:r w:rsidR="00CB6118">
        <w:rPr>
          <w:szCs w:val="28"/>
        </w:rPr>
        <w:t>официальном сайте Кудымкарского муниципального округа Пермского края</w:t>
      </w:r>
      <w:r w:rsidRPr="002F2D42">
        <w:rPr>
          <w:spacing w:val="2"/>
          <w:szCs w:val="28"/>
          <w:shd w:val="clear" w:color="auto" w:fill="FFFFFF"/>
          <w:lang w:eastAsia="en-US"/>
        </w:rPr>
        <w:t>.</w:t>
      </w:r>
    </w:p>
    <w:p w14:paraId="53775474" w14:textId="5613662F" w:rsidR="002F2D42" w:rsidRDefault="00201967" w:rsidP="00201967">
      <w:pPr>
        <w:ind w:firstLine="567"/>
        <w:jc w:val="both"/>
        <w:rPr>
          <w:spacing w:val="2"/>
          <w:szCs w:val="28"/>
          <w:shd w:val="clear" w:color="auto" w:fill="FFFFFF"/>
          <w:lang w:eastAsia="en-US"/>
        </w:rPr>
      </w:pPr>
      <w:r>
        <w:rPr>
          <w:spacing w:val="2"/>
          <w:szCs w:val="28"/>
          <w:shd w:val="clear" w:color="auto" w:fill="FFFFFF"/>
          <w:lang w:eastAsia="en-US"/>
        </w:rPr>
        <w:t>4</w:t>
      </w:r>
      <w:r w:rsidR="00EE19C4" w:rsidRPr="002F2D42">
        <w:rPr>
          <w:spacing w:val="2"/>
          <w:szCs w:val="28"/>
          <w:shd w:val="clear" w:color="auto" w:fill="FFFFFF"/>
          <w:lang w:eastAsia="en-US"/>
        </w:rPr>
        <w:t xml:space="preserve">. </w:t>
      </w:r>
      <w:r w:rsidR="00EE19C4" w:rsidRPr="002F2D42">
        <w:rPr>
          <w:szCs w:val="28"/>
          <w:lang w:eastAsia="en-US"/>
        </w:rPr>
        <w:t>Настоящее решение вступает в силу после</w:t>
      </w:r>
      <w:r>
        <w:rPr>
          <w:szCs w:val="28"/>
          <w:lang w:eastAsia="en-US"/>
        </w:rPr>
        <w:t xml:space="preserve"> его</w:t>
      </w:r>
      <w:r w:rsidR="00EE19C4" w:rsidRPr="002F2D42">
        <w:rPr>
          <w:szCs w:val="28"/>
          <w:lang w:eastAsia="en-US"/>
        </w:rPr>
        <w:t xml:space="preserve"> официального опубликования.</w:t>
      </w:r>
    </w:p>
    <w:p w14:paraId="414403B3" w14:textId="6EF3EC30" w:rsidR="00201967" w:rsidRPr="00201967" w:rsidRDefault="00201967" w:rsidP="00201967">
      <w:pPr>
        <w:ind w:firstLine="567"/>
        <w:jc w:val="both"/>
        <w:rPr>
          <w:spacing w:val="2"/>
          <w:szCs w:val="28"/>
          <w:shd w:val="clear" w:color="auto" w:fill="FFFFFF"/>
          <w:lang w:eastAsia="en-US"/>
        </w:rPr>
      </w:pPr>
      <w:r>
        <w:rPr>
          <w:spacing w:val="2"/>
          <w:szCs w:val="28"/>
          <w:shd w:val="clear" w:color="auto" w:fill="FFFFFF"/>
          <w:lang w:eastAsia="en-US"/>
        </w:rPr>
        <w:t xml:space="preserve">5. </w:t>
      </w:r>
      <w:r>
        <w:rPr>
          <w:szCs w:val="28"/>
        </w:rPr>
        <w:t>Контроль за исполнением настоящего решения возложить на постоянную комиссию по жилищно-коммунальному хозяйству и муниципальной собственности.</w:t>
      </w:r>
    </w:p>
    <w:bookmarkEnd w:id="0"/>
    <w:tbl>
      <w:tblPr>
        <w:tblpPr w:leftFromText="180" w:rightFromText="180" w:vertAnchor="text" w:horzAnchor="margin" w:tblpY="57"/>
        <w:tblW w:w="10315" w:type="dxa"/>
        <w:tblLook w:val="04A0" w:firstRow="1" w:lastRow="0" w:firstColumn="1" w:lastColumn="0" w:noHBand="0" w:noVBand="1"/>
      </w:tblPr>
      <w:tblGrid>
        <w:gridCol w:w="5070"/>
        <w:gridCol w:w="5245"/>
      </w:tblGrid>
      <w:tr w:rsidR="00E41336" w:rsidRPr="00E41336" w14:paraId="6AA5ACF6" w14:textId="77777777" w:rsidTr="00DC0F68">
        <w:tc>
          <w:tcPr>
            <w:tcW w:w="5070" w:type="dxa"/>
          </w:tcPr>
          <w:p w14:paraId="23EFD483" w14:textId="38E10474" w:rsidR="00E41336" w:rsidRDefault="00E41336" w:rsidP="00E41336">
            <w:pPr>
              <w:jc w:val="both"/>
              <w:rPr>
                <w:szCs w:val="28"/>
              </w:rPr>
            </w:pPr>
          </w:p>
          <w:p w14:paraId="2B74A1E5" w14:textId="77777777" w:rsidR="003D7540" w:rsidRDefault="003D7540" w:rsidP="00E41336">
            <w:pPr>
              <w:jc w:val="both"/>
              <w:rPr>
                <w:szCs w:val="28"/>
              </w:rPr>
            </w:pPr>
          </w:p>
          <w:p w14:paraId="3870EDFE" w14:textId="77777777" w:rsidR="00E41336" w:rsidRPr="00E41336" w:rsidRDefault="00E41336" w:rsidP="00E41336">
            <w:pPr>
              <w:jc w:val="both"/>
              <w:rPr>
                <w:szCs w:val="28"/>
              </w:rPr>
            </w:pPr>
            <w:r w:rsidRPr="00E41336">
              <w:rPr>
                <w:szCs w:val="28"/>
              </w:rPr>
              <w:t>Председатель Думы</w:t>
            </w:r>
          </w:p>
          <w:p w14:paraId="5F66EB0F" w14:textId="77777777" w:rsidR="00E41336" w:rsidRPr="00E41336" w:rsidRDefault="00E41336" w:rsidP="00E41336">
            <w:pPr>
              <w:jc w:val="both"/>
              <w:rPr>
                <w:szCs w:val="28"/>
              </w:rPr>
            </w:pPr>
            <w:r w:rsidRPr="00E41336">
              <w:rPr>
                <w:szCs w:val="28"/>
              </w:rPr>
              <w:t>Кудымкарского муниципального округа Пермского края</w:t>
            </w:r>
          </w:p>
          <w:p w14:paraId="0A548AB9" w14:textId="77777777" w:rsidR="00E41336" w:rsidRPr="00E41336" w:rsidRDefault="00E41336" w:rsidP="00E41336">
            <w:pPr>
              <w:jc w:val="both"/>
              <w:rPr>
                <w:szCs w:val="28"/>
              </w:rPr>
            </w:pPr>
          </w:p>
          <w:p w14:paraId="685AA0BD" w14:textId="77777777" w:rsidR="00E41336" w:rsidRPr="00E41336" w:rsidRDefault="00E41336" w:rsidP="00E41336">
            <w:pPr>
              <w:widowControl w:val="0"/>
              <w:jc w:val="right"/>
              <w:rPr>
                <w:szCs w:val="28"/>
              </w:rPr>
            </w:pPr>
            <w:r w:rsidRPr="00E41336">
              <w:rPr>
                <w:szCs w:val="28"/>
              </w:rPr>
              <w:t>М.А. Петров</w:t>
            </w:r>
          </w:p>
        </w:tc>
        <w:tc>
          <w:tcPr>
            <w:tcW w:w="5245" w:type="dxa"/>
          </w:tcPr>
          <w:p w14:paraId="502076ED" w14:textId="34739A2B" w:rsidR="00E41336" w:rsidRDefault="00E41336" w:rsidP="00E41336">
            <w:pPr>
              <w:ind w:firstLine="34"/>
              <w:jc w:val="both"/>
              <w:rPr>
                <w:szCs w:val="28"/>
              </w:rPr>
            </w:pPr>
          </w:p>
          <w:p w14:paraId="51EE4481" w14:textId="77777777" w:rsidR="003D7540" w:rsidRDefault="003D7540" w:rsidP="00E41336">
            <w:pPr>
              <w:ind w:firstLine="34"/>
              <w:jc w:val="both"/>
              <w:rPr>
                <w:szCs w:val="28"/>
              </w:rPr>
            </w:pPr>
          </w:p>
          <w:p w14:paraId="087F3E0A" w14:textId="77777777" w:rsidR="00E41336" w:rsidRPr="00E41336" w:rsidRDefault="00E41336" w:rsidP="00E41336">
            <w:pPr>
              <w:ind w:firstLine="34"/>
              <w:jc w:val="both"/>
              <w:rPr>
                <w:szCs w:val="28"/>
              </w:rPr>
            </w:pPr>
            <w:r w:rsidRPr="00E41336">
              <w:rPr>
                <w:szCs w:val="28"/>
              </w:rPr>
              <w:t>Глава муниципального округа – глава администрации Кудымкарского муниципального округа Пермского края</w:t>
            </w:r>
          </w:p>
          <w:p w14:paraId="147BB43E" w14:textId="77777777" w:rsidR="00E41336" w:rsidRPr="00E41336" w:rsidRDefault="00E41336" w:rsidP="00E41336">
            <w:pPr>
              <w:ind w:firstLine="34"/>
              <w:jc w:val="both"/>
              <w:rPr>
                <w:szCs w:val="28"/>
              </w:rPr>
            </w:pPr>
          </w:p>
          <w:p w14:paraId="68BE613F" w14:textId="77777777" w:rsidR="00E41336" w:rsidRPr="00E41336" w:rsidRDefault="00E41336" w:rsidP="00E41336">
            <w:pPr>
              <w:ind w:firstLine="34"/>
              <w:jc w:val="right"/>
              <w:rPr>
                <w:szCs w:val="28"/>
              </w:rPr>
            </w:pPr>
            <w:r w:rsidRPr="00E41336">
              <w:rPr>
                <w:szCs w:val="28"/>
              </w:rPr>
              <w:t>Н.А. Стоянова</w:t>
            </w:r>
          </w:p>
        </w:tc>
      </w:tr>
    </w:tbl>
    <w:p w14:paraId="1CC8A938" w14:textId="77777777" w:rsidR="00201967" w:rsidRDefault="00201967" w:rsidP="00201967">
      <w:pPr>
        <w:ind w:left="4820"/>
        <w:jc w:val="both"/>
        <w:rPr>
          <w:rFonts w:eastAsia="Calibri"/>
          <w:szCs w:val="28"/>
          <w:lang w:eastAsia="en-US"/>
        </w:rPr>
        <w:sectPr w:rsidR="00201967" w:rsidSect="00736012">
          <w:headerReference w:type="even" r:id="rId9"/>
          <w:footerReference w:type="even" r:id="rId10"/>
          <w:footerReference w:type="first" r:id="rId11"/>
          <w:pgSz w:w="11906" w:h="16838"/>
          <w:pgMar w:top="363" w:right="567" w:bottom="567" w:left="1418" w:header="709" w:footer="709" w:gutter="0"/>
          <w:cols w:space="708"/>
          <w:docGrid w:linePitch="360"/>
        </w:sectPr>
      </w:pPr>
    </w:p>
    <w:p w14:paraId="0DC7EC7C" w14:textId="524ADB37" w:rsidR="002F2D42" w:rsidRPr="00201967" w:rsidRDefault="002F2D42" w:rsidP="00201967">
      <w:pPr>
        <w:ind w:left="4820"/>
        <w:jc w:val="both"/>
        <w:rPr>
          <w:rFonts w:eastAsia="Calibri"/>
          <w:szCs w:val="28"/>
          <w:lang w:eastAsia="en-US"/>
        </w:rPr>
      </w:pPr>
      <w:r w:rsidRPr="00201967">
        <w:rPr>
          <w:rFonts w:eastAsia="Calibri"/>
          <w:szCs w:val="28"/>
          <w:lang w:eastAsia="en-US"/>
        </w:rPr>
        <w:lastRenderedPageBreak/>
        <w:t>У</w:t>
      </w:r>
      <w:r w:rsidR="00201967">
        <w:rPr>
          <w:rFonts w:eastAsia="Calibri"/>
          <w:szCs w:val="28"/>
          <w:lang w:eastAsia="en-US"/>
        </w:rPr>
        <w:t>ТВЕРЖДЕНО</w:t>
      </w:r>
    </w:p>
    <w:p w14:paraId="1C19FB0F" w14:textId="367A8AC0" w:rsidR="002F2D42" w:rsidRPr="00201967" w:rsidRDefault="00201967" w:rsidP="00201967">
      <w:pPr>
        <w:ind w:left="4820"/>
        <w:jc w:val="both"/>
        <w:rPr>
          <w:rFonts w:eastAsia="Calibri"/>
          <w:szCs w:val="28"/>
          <w:lang w:eastAsia="en-US"/>
        </w:rPr>
      </w:pPr>
      <w:r>
        <w:rPr>
          <w:rFonts w:eastAsia="Calibri"/>
          <w:szCs w:val="28"/>
          <w:lang w:eastAsia="en-US"/>
        </w:rPr>
        <w:t>р</w:t>
      </w:r>
      <w:r w:rsidR="002F2D42" w:rsidRPr="00201967">
        <w:rPr>
          <w:rFonts w:eastAsia="Calibri"/>
          <w:szCs w:val="28"/>
          <w:lang w:eastAsia="en-US"/>
        </w:rPr>
        <w:t xml:space="preserve">ешением </w:t>
      </w:r>
      <w:r w:rsidR="00121D32" w:rsidRPr="00201967">
        <w:rPr>
          <w:rFonts w:eastAsia="Calibri"/>
          <w:szCs w:val="28"/>
          <w:lang w:eastAsia="en-US"/>
        </w:rPr>
        <w:t>Думы Кудымкарского муниципального округа Пермского края</w:t>
      </w:r>
      <w:r>
        <w:rPr>
          <w:rFonts w:eastAsia="Calibri"/>
          <w:szCs w:val="28"/>
          <w:lang w:eastAsia="en-US"/>
        </w:rPr>
        <w:t xml:space="preserve"> от </w:t>
      </w:r>
      <w:r w:rsidR="003D7540">
        <w:rPr>
          <w:rFonts w:eastAsia="Calibri"/>
          <w:szCs w:val="28"/>
          <w:lang w:eastAsia="en-US"/>
        </w:rPr>
        <w:t>22</w:t>
      </w:r>
      <w:r>
        <w:rPr>
          <w:rFonts w:eastAsia="Calibri"/>
          <w:szCs w:val="28"/>
          <w:lang w:eastAsia="en-US"/>
        </w:rPr>
        <w:t>.02.2023 №</w:t>
      </w:r>
      <w:r w:rsidR="003D7540">
        <w:rPr>
          <w:rFonts w:eastAsia="Calibri"/>
          <w:szCs w:val="28"/>
          <w:lang w:eastAsia="en-US"/>
        </w:rPr>
        <w:t xml:space="preserve"> 12</w:t>
      </w:r>
    </w:p>
    <w:p w14:paraId="7E3D8164" w14:textId="35AB2EBD" w:rsidR="002F2D42" w:rsidRPr="00201967" w:rsidRDefault="002F2D42" w:rsidP="00EF1CD2">
      <w:pPr>
        <w:spacing w:before="160"/>
        <w:jc w:val="center"/>
        <w:rPr>
          <w:rFonts w:eastAsia="Calibri"/>
          <w:b/>
          <w:bCs/>
          <w:szCs w:val="28"/>
          <w:lang w:eastAsia="en-US"/>
        </w:rPr>
      </w:pPr>
      <w:r w:rsidRPr="00201967">
        <w:rPr>
          <w:rFonts w:eastAsia="Calibri"/>
          <w:b/>
          <w:bCs/>
          <w:szCs w:val="28"/>
          <w:lang w:eastAsia="en-US"/>
        </w:rPr>
        <w:t>П</w:t>
      </w:r>
      <w:r w:rsidR="00201967">
        <w:rPr>
          <w:rFonts w:eastAsia="Calibri"/>
          <w:b/>
          <w:bCs/>
          <w:szCs w:val="28"/>
          <w:lang w:eastAsia="en-US"/>
        </w:rPr>
        <w:t>ОЛОЖЕНИЕ</w:t>
      </w:r>
    </w:p>
    <w:p w14:paraId="1899CC6C" w14:textId="77777777" w:rsidR="002F2D42" w:rsidRPr="00201967" w:rsidRDefault="002F2D42" w:rsidP="002F2D42">
      <w:pPr>
        <w:spacing w:after="120"/>
        <w:ind w:firstLine="851"/>
        <w:jc w:val="center"/>
        <w:rPr>
          <w:b/>
          <w:bCs/>
          <w:spacing w:val="2"/>
          <w:szCs w:val="28"/>
          <w:shd w:val="clear" w:color="auto" w:fill="FFFFFF"/>
          <w:lang w:eastAsia="en-US"/>
        </w:rPr>
      </w:pPr>
      <w:bookmarkStart w:id="1" w:name="_Hlk127435731"/>
      <w:r w:rsidRPr="00201967">
        <w:rPr>
          <w:b/>
          <w:bCs/>
          <w:spacing w:val="2"/>
          <w:szCs w:val="28"/>
          <w:shd w:val="clear" w:color="auto" w:fill="FFFFFF"/>
          <w:lang w:eastAsia="en-US"/>
        </w:rPr>
        <w:t xml:space="preserve">об осуществлении муниципального лесного контроля на территории </w:t>
      </w:r>
      <w:r w:rsidR="002F60F3" w:rsidRPr="00201967">
        <w:rPr>
          <w:b/>
          <w:bCs/>
          <w:spacing w:val="2"/>
          <w:szCs w:val="28"/>
          <w:shd w:val="clear" w:color="auto" w:fill="FFFFFF"/>
          <w:lang w:eastAsia="en-US"/>
        </w:rPr>
        <w:t>Кудымкарского муниципального округа Пермского края</w:t>
      </w:r>
      <w:bookmarkEnd w:id="1"/>
      <w:r w:rsidR="002F60F3" w:rsidRPr="00201967">
        <w:rPr>
          <w:b/>
          <w:bCs/>
          <w:spacing w:val="2"/>
          <w:szCs w:val="28"/>
          <w:shd w:val="clear" w:color="auto" w:fill="FFFFFF"/>
          <w:lang w:eastAsia="en-US"/>
        </w:rPr>
        <w:t xml:space="preserve"> </w:t>
      </w:r>
    </w:p>
    <w:p w14:paraId="5F43FEB5" w14:textId="77777777" w:rsidR="002F2D42" w:rsidRPr="00201967" w:rsidRDefault="002F2D42" w:rsidP="00EF1CD2">
      <w:pPr>
        <w:spacing w:before="160" w:after="160"/>
        <w:jc w:val="center"/>
        <w:rPr>
          <w:rFonts w:eastAsia="Calibri"/>
          <w:b/>
          <w:bCs/>
          <w:szCs w:val="28"/>
          <w:lang w:eastAsia="en-US"/>
        </w:rPr>
      </w:pPr>
      <w:r w:rsidRPr="00201967">
        <w:rPr>
          <w:rFonts w:eastAsia="Calibri"/>
          <w:b/>
          <w:bCs/>
          <w:szCs w:val="28"/>
          <w:lang w:eastAsia="en-US"/>
        </w:rPr>
        <w:t>1. Общие положения</w:t>
      </w:r>
    </w:p>
    <w:p w14:paraId="4E8F5DCA" w14:textId="77777777" w:rsidR="002F2D42" w:rsidRPr="002F2D42" w:rsidRDefault="002F2D42" w:rsidP="002F2D42">
      <w:pPr>
        <w:suppressAutoHyphens/>
        <w:autoSpaceDE w:val="0"/>
        <w:ind w:firstLine="709"/>
        <w:jc w:val="both"/>
        <w:outlineLvl w:val="1"/>
        <w:rPr>
          <w:rFonts w:eastAsia="Calibri"/>
          <w:szCs w:val="28"/>
          <w:lang w:eastAsia="en-US"/>
        </w:rPr>
      </w:pPr>
      <w:r w:rsidRPr="002F2D42">
        <w:rPr>
          <w:rFonts w:eastAsia="Calibri"/>
          <w:szCs w:val="28"/>
          <w:lang w:eastAsia="en-US"/>
        </w:rPr>
        <w:t xml:space="preserve">1.1. Настоящее Положение устанавливает порядок организации и осуществления муниципального лесного контроля на территории </w:t>
      </w:r>
      <w:r w:rsidR="00B66953">
        <w:rPr>
          <w:rFonts w:eastAsia="Calibri"/>
          <w:szCs w:val="28"/>
          <w:lang w:eastAsia="en-US"/>
        </w:rPr>
        <w:t xml:space="preserve">Кудымкарского муниципального округа Пермского края </w:t>
      </w:r>
      <w:r w:rsidRPr="002F2D42">
        <w:rPr>
          <w:rFonts w:eastAsia="Calibri"/>
          <w:szCs w:val="28"/>
          <w:lang w:eastAsia="en-US"/>
        </w:rPr>
        <w:t>(далее – муниципальный контроль).</w:t>
      </w:r>
    </w:p>
    <w:p w14:paraId="6D0DE7C5" w14:textId="639E516B"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1.2. 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F1594">
        <w:rPr>
          <w:rFonts w:eastAsia="Calibri"/>
          <w:szCs w:val="28"/>
          <w:lang w:eastAsia="en-US"/>
        </w:rPr>
        <w:t>Пермского края</w:t>
      </w:r>
      <w:r w:rsidRPr="002F2D42">
        <w:rPr>
          <w:rFonts w:eastAsia="Calibri"/>
          <w:szCs w:val="28"/>
          <w:lang w:eastAsia="en-US"/>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49816528" w14:textId="7D2D78FF" w:rsidR="00F81678" w:rsidRDefault="002F2D42" w:rsidP="00201967">
      <w:pPr>
        <w:ind w:firstLine="567"/>
        <w:jc w:val="both"/>
        <w:rPr>
          <w:rFonts w:eastAsia="Calibri"/>
          <w:szCs w:val="28"/>
          <w:lang w:eastAsia="en-US"/>
        </w:rPr>
      </w:pPr>
      <w:r w:rsidRPr="00967E78">
        <w:rPr>
          <w:rFonts w:eastAsia="Calibri"/>
          <w:szCs w:val="28"/>
          <w:lang w:eastAsia="en-US"/>
        </w:rPr>
        <w:t xml:space="preserve">1.3. </w:t>
      </w:r>
      <w:r w:rsidR="00967E78" w:rsidRPr="00135049">
        <w:rPr>
          <w:rFonts w:eastAsia="Calibri"/>
          <w:szCs w:val="28"/>
        </w:rPr>
        <w:t xml:space="preserve">Муниципальный контроль осуществляется отраслевым (функциональным) органом администрации Кудымкарского муниципального округа Пермского края, уполномоченный на проведение данного вида муниципального контроля постановлением администрации Кудымкарского муниципального округа Пермского края (далее – </w:t>
      </w:r>
      <w:r w:rsidR="00967E78">
        <w:rPr>
          <w:rFonts w:eastAsia="Calibri"/>
          <w:szCs w:val="28"/>
        </w:rPr>
        <w:t>уполномоченный орган</w:t>
      </w:r>
      <w:r w:rsidR="00967E78" w:rsidRPr="00135049">
        <w:rPr>
          <w:rFonts w:eastAsia="Calibri"/>
          <w:szCs w:val="28"/>
        </w:rPr>
        <w:t xml:space="preserve">). </w:t>
      </w:r>
      <w:r w:rsidR="00967E78">
        <w:rPr>
          <w:rFonts w:eastAsia="Calibri"/>
          <w:szCs w:val="28"/>
        </w:rPr>
        <w:t>Уполномоченный орган</w:t>
      </w:r>
      <w:r w:rsidR="00967E78">
        <w:rPr>
          <w:rFonts w:eastAsia="Calibri"/>
          <w:szCs w:val="28"/>
        </w:rPr>
        <w:t>,</w:t>
      </w:r>
      <w:r w:rsidR="00967E78" w:rsidRPr="00135049">
        <w:rPr>
          <w:rFonts w:eastAsia="Calibri"/>
          <w:szCs w:val="28"/>
        </w:rPr>
        <w:t xml:space="preserve"> в случае необходимости</w:t>
      </w:r>
      <w:r w:rsidR="00967E78">
        <w:rPr>
          <w:rFonts w:eastAsia="Calibri"/>
          <w:szCs w:val="28"/>
        </w:rPr>
        <w:t>,</w:t>
      </w:r>
      <w:r w:rsidR="00967E78" w:rsidRPr="00135049">
        <w:rPr>
          <w:rFonts w:eastAsia="Calibri"/>
          <w:szCs w:val="28"/>
        </w:rPr>
        <w:t xml:space="preserve"> вправе привлекать при проведении мероприятий муниципального контроля специалистов </w:t>
      </w:r>
      <w:r w:rsidR="00967E78">
        <w:rPr>
          <w:rFonts w:eastAsia="Calibri"/>
          <w:szCs w:val="28"/>
        </w:rPr>
        <w:t>иных отраслевых</w:t>
      </w:r>
      <w:r w:rsidR="00967E78" w:rsidRPr="00135049">
        <w:rPr>
          <w:rFonts w:eastAsia="Calibri"/>
          <w:szCs w:val="28"/>
        </w:rPr>
        <w:t xml:space="preserve"> (функциональных) органов администрации Кудымкарского муниципального округа Пермского края.</w:t>
      </w:r>
    </w:p>
    <w:p w14:paraId="04127B4A" w14:textId="77777777" w:rsidR="002F2D42" w:rsidRPr="002F2D42" w:rsidRDefault="002F2D42" w:rsidP="00201967">
      <w:pPr>
        <w:ind w:firstLine="567"/>
        <w:jc w:val="both"/>
        <w:rPr>
          <w:rFonts w:eastAsia="Calibri"/>
          <w:szCs w:val="28"/>
          <w:lang w:eastAsia="en-US"/>
        </w:rPr>
      </w:pPr>
      <w:r w:rsidRPr="002F2D42">
        <w:rPr>
          <w:rFonts w:eastAsia="Calibri"/>
          <w:szCs w:val="28"/>
          <w:lang w:eastAsia="en-US"/>
        </w:rPr>
        <w:t>1.4. От имени уполномоченного органа муниципальный контроль вправе осуществлять:</w:t>
      </w:r>
    </w:p>
    <w:p w14:paraId="54106B7F" w14:textId="77777777" w:rsidR="002F2D42" w:rsidRPr="002F2D42" w:rsidRDefault="002F2D42" w:rsidP="00201967">
      <w:pPr>
        <w:ind w:firstLine="567"/>
        <w:jc w:val="both"/>
        <w:rPr>
          <w:rFonts w:eastAsia="Calibri"/>
          <w:szCs w:val="28"/>
          <w:lang w:eastAsia="en-US"/>
        </w:rPr>
      </w:pPr>
      <w:r w:rsidRPr="002F2D42">
        <w:rPr>
          <w:rFonts w:eastAsia="Calibri"/>
          <w:szCs w:val="28"/>
          <w:lang w:eastAsia="en-US"/>
        </w:rPr>
        <w:t>- руководитель (заместитель) уполномоченного органа;</w:t>
      </w:r>
    </w:p>
    <w:p w14:paraId="14F8C806" w14:textId="5ADE9410" w:rsidR="002F2D42" w:rsidRPr="002F2D42" w:rsidRDefault="002F2D42" w:rsidP="00201967">
      <w:pPr>
        <w:ind w:firstLine="567"/>
        <w:jc w:val="both"/>
        <w:rPr>
          <w:rFonts w:eastAsia="Calibri"/>
          <w:szCs w:val="28"/>
          <w:lang w:eastAsia="en-US"/>
        </w:rPr>
      </w:pPr>
      <w:r w:rsidRPr="002F2D42">
        <w:rPr>
          <w:rFonts w:eastAsia="Calibri"/>
          <w:szCs w:val="28"/>
          <w:lang w:eastAsia="en-US"/>
        </w:rPr>
        <w:t>- должностные лица уполномоченного органа, в должностные обязанности которых в соответствии с должностной инструкцией или нормативн</w:t>
      </w:r>
      <w:r w:rsidR="003F1594">
        <w:rPr>
          <w:rFonts w:eastAsia="Calibri"/>
          <w:szCs w:val="28"/>
          <w:lang w:eastAsia="en-US"/>
        </w:rPr>
        <w:t xml:space="preserve">ым </w:t>
      </w:r>
      <w:r w:rsidRPr="002F2D42">
        <w:rPr>
          <w:rFonts w:eastAsia="Calibri"/>
          <w:szCs w:val="28"/>
          <w:lang w:eastAsia="en-US"/>
        </w:rPr>
        <w:t>правовым актом администраци</w:t>
      </w:r>
      <w:r w:rsidR="00740DB5">
        <w:rPr>
          <w:rFonts w:eastAsia="Calibri"/>
          <w:szCs w:val="28"/>
          <w:lang w:eastAsia="en-US"/>
        </w:rPr>
        <w:t xml:space="preserve">и Кудымкарского муниципального округа Пермского края </w:t>
      </w:r>
      <w:r w:rsidRPr="002F2D42">
        <w:rPr>
          <w:rFonts w:eastAsia="Calibri"/>
          <w:szCs w:val="28"/>
          <w:lang w:eastAsia="en-US"/>
        </w:rPr>
        <w:t>входит осуществление полномочий по муниципальному контролю, в том числе проведение профилактических мероприятий и контрольных мероприятий.</w:t>
      </w:r>
    </w:p>
    <w:p w14:paraId="271E3C56" w14:textId="77777777" w:rsidR="002F2D42" w:rsidRPr="002F2D42" w:rsidRDefault="002F2D42" w:rsidP="00201967">
      <w:pPr>
        <w:ind w:firstLine="567"/>
        <w:jc w:val="both"/>
        <w:rPr>
          <w:rFonts w:eastAsia="Calibri"/>
          <w:szCs w:val="28"/>
          <w:lang w:eastAsia="en-US"/>
        </w:rPr>
      </w:pPr>
      <w:r w:rsidRPr="002F2D42">
        <w:rPr>
          <w:rFonts w:eastAsia="Calibri"/>
          <w:szCs w:val="28"/>
          <w:lang w:eastAsia="en-US"/>
        </w:rPr>
        <w:t>1.5. Должностными лицами, уполномоченными на принятие решения о проведении контрольных мероприятий, являются:</w:t>
      </w:r>
    </w:p>
    <w:p w14:paraId="4DFD84E2" w14:textId="77777777" w:rsidR="002F2D42" w:rsidRPr="002F2D42" w:rsidRDefault="002F2D42" w:rsidP="00201967">
      <w:pPr>
        <w:ind w:firstLine="567"/>
        <w:rPr>
          <w:rFonts w:eastAsia="Calibri"/>
          <w:szCs w:val="28"/>
          <w:lang w:eastAsia="en-US"/>
        </w:rPr>
      </w:pPr>
      <w:r w:rsidRPr="002F2D42">
        <w:rPr>
          <w:rFonts w:eastAsia="Calibri"/>
          <w:szCs w:val="28"/>
          <w:lang w:eastAsia="en-US"/>
        </w:rPr>
        <w:t>- руководитель уполномоченного органа;</w:t>
      </w:r>
    </w:p>
    <w:p w14:paraId="11DFC38C" w14:textId="4F3A5F5C" w:rsidR="002F2D42" w:rsidRPr="002F2D42" w:rsidRDefault="002F2D42" w:rsidP="00201967">
      <w:pPr>
        <w:ind w:firstLine="567"/>
        <w:jc w:val="both"/>
        <w:rPr>
          <w:rFonts w:eastAsia="Calibri"/>
          <w:szCs w:val="28"/>
          <w:lang w:eastAsia="en-US"/>
        </w:rPr>
      </w:pPr>
      <w:r w:rsidRPr="002F2D42">
        <w:rPr>
          <w:rFonts w:eastAsia="Calibri"/>
          <w:szCs w:val="28"/>
          <w:lang w:eastAsia="en-US"/>
        </w:rPr>
        <w:t xml:space="preserve">- заместитель руководителя уполномоченного органа в случае наделения его полномочиями на принятие решения о проведении контрольных мероприятий в </w:t>
      </w:r>
      <w:r w:rsidRPr="002F2D42">
        <w:rPr>
          <w:rFonts w:eastAsia="Calibri"/>
          <w:szCs w:val="28"/>
          <w:lang w:eastAsia="en-US"/>
        </w:rPr>
        <w:lastRenderedPageBreak/>
        <w:t>соответствии с должностной инструкцией или нормативн</w:t>
      </w:r>
      <w:r w:rsidR="003F1594">
        <w:rPr>
          <w:rFonts w:eastAsia="Calibri"/>
          <w:szCs w:val="28"/>
          <w:lang w:eastAsia="en-US"/>
        </w:rPr>
        <w:t xml:space="preserve">ым </w:t>
      </w:r>
      <w:r w:rsidRPr="002F2D42">
        <w:rPr>
          <w:rFonts w:eastAsia="Calibri"/>
          <w:szCs w:val="28"/>
          <w:lang w:eastAsia="en-US"/>
        </w:rPr>
        <w:t>правовым актом администрации</w:t>
      </w:r>
      <w:r w:rsidR="00740DB5" w:rsidRPr="00740DB5">
        <w:rPr>
          <w:rFonts w:eastAsia="Calibri"/>
          <w:szCs w:val="28"/>
          <w:lang w:eastAsia="en-US"/>
        </w:rPr>
        <w:t xml:space="preserve"> </w:t>
      </w:r>
      <w:r w:rsidR="00740DB5">
        <w:rPr>
          <w:rFonts w:eastAsia="Calibri"/>
          <w:szCs w:val="28"/>
          <w:lang w:eastAsia="en-US"/>
        </w:rPr>
        <w:t>Кудымкарского муниципального округа Пермского края</w:t>
      </w:r>
      <w:r w:rsidRPr="002F2D42">
        <w:rPr>
          <w:rFonts w:eastAsia="Calibri"/>
          <w:szCs w:val="28"/>
          <w:lang w:eastAsia="en-US"/>
        </w:rPr>
        <w:t>.</w:t>
      </w:r>
    </w:p>
    <w:p w14:paraId="505D857C" w14:textId="06FE1B8B"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1.6. Организация и осуществление муниципального контроля регулируются Федеральным законом от 3</w:t>
      </w:r>
      <w:r w:rsidR="003F1594">
        <w:rPr>
          <w:rFonts w:eastAsia="Calibri"/>
          <w:szCs w:val="28"/>
          <w:lang w:eastAsia="en-US"/>
        </w:rPr>
        <w:t>1.07.</w:t>
      </w:r>
      <w:r w:rsidRPr="002F2D42">
        <w:rPr>
          <w:rFonts w:eastAsia="Calibri"/>
          <w:szCs w:val="28"/>
          <w:lang w:eastAsia="en-US"/>
        </w:rPr>
        <w:t xml:space="preserve">2020 № 248-ФЗ «О государственном контроле (надзоре) и муниципальном контроле в Российской Федерации» (далее – </w:t>
      </w:r>
      <w:r w:rsidR="003F1594">
        <w:rPr>
          <w:rFonts w:eastAsia="Calibri"/>
          <w:szCs w:val="28"/>
          <w:lang w:eastAsia="en-US"/>
        </w:rPr>
        <w:t>Федеральный з</w:t>
      </w:r>
      <w:r w:rsidRPr="002F2D42">
        <w:rPr>
          <w:rFonts w:eastAsia="Calibri"/>
          <w:szCs w:val="28"/>
          <w:lang w:eastAsia="en-US"/>
        </w:rPr>
        <w:t>акон № 248-ФЗ).</w:t>
      </w:r>
    </w:p>
    <w:p w14:paraId="2ED6C5A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1.7. Под контролируемыми лицами при осуществлении муниципального контроля понимаются юридические лица, индивидуальные предприниматели и 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14:paraId="00698F2F"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1.8. Объектами муниципального контроля являются:</w:t>
      </w:r>
    </w:p>
    <w:p w14:paraId="52EAC507" w14:textId="77777777" w:rsidR="003F1594" w:rsidRDefault="002F2D42" w:rsidP="003F1594">
      <w:pPr>
        <w:suppressAutoHyphens/>
        <w:autoSpaceDE w:val="0"/>
        <w:ind w:firstLine="567"/>
        <w:jc w:val="both"/>
        <w:outlineLvl w:val="1"/>
        <w:rPr>
          <w:rFonts w:eastAsia="Calibri"/>
          <w:szCs w:val="28"/>
          <w:lang w:eastAsia="en-US"/>
        </w:rPr>
      </w:pPr>
      <w:r w:rsidRPr="002F2D42">
        <w:rPr>
          <w:rFonts w:eastAsia="Calibri"/>
          <w:szCs w:val="28"/>
          <w:lang w:eastAsia="en-US"/>
        </w:rPr>
        <w:t>1) деятельность контролируемых лиц в сфере лесного хозяйства;</w:t>
      </w:r>
    </w:p>
    <w:p w14:paraId="505572A6" w14:textId="2AA339BD" w:rsidR="002F2D42" w:rsidRPr="002F2D42" w:rsidRDefault="002F2D42" w:rsidP="003F1594">
      <w:pPr>
        <w:suppressAutoHyphens/>
        <w:autoSpaceDE w:val="0"/>
        <w:ind w:firstLine="567"/>
        <w:jc w:val="both"/>
        <w:outlineLvl w:val="1"/>
        <w:rPr>
          <w:rFonts w:eastAsia="Calibri"/>
          <w:szCs w:val="28"/>
          <w:lang w:eastAsia="en-US"/>
        </w:rPr>
      </w:pPr>
      <w:r w:rsidRPr="002F2D42">
        <w:rPr>
          <w:rFonts w:eastAsia="Calibri"/>
          <w:szCs w:val="28"/>
          <w:lang w:eastAsia="en-US"/>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14:paraId="791C21E5" w14:textId="465035E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1.9. Уполномоченный орган обеспечивает учет объектов муниципального контроля посредством ведения журнала учета объектов контроля по форме, утверждаемой </w:t>
      </w:r>
      <w:r w:rsidR="00D10999" w:rsidRPr="003D7540">
        <w:rPr>
          <w:rFonts w:eastAsia="Calibri"/>
          <w:szCs w:val="28"/>
          <w:lang w:eastAsia="en-US"/>
        </w:rPr>
        <w:t>распоряжением</w:t>
      </w:r>
      <w:r w:rsidRPr="003D7540">
        <w:rPr>
          <w:rFonts w:eastAsia="Calibri"/>
          <w:szCs w:val="28"/>
          <w:lang w:eastAsia="en-US"/>
        </w:rPr>
        <w:t xml:space="preserve"> </w:t>
      </w:r>
      <w:r w:rsidR="002A3C5A" w:rsidRPr="003D7540">
        <w:rPr>
          <w:rFonts w:eastAsia="Calibri"/>
          <w:szCs w:val="28"/>
          <w:lang w:eastAsia="en-US"/>
        </w:rPr>
        <w:t>администрации Кудымкарского муниципального округа Пермского края (далее – распоряжение администрации округа)</w:t>
      </w:r>
      <w:r w:rsidRPr="003D7540">
        <w:rPr>
          <w:rFonts w:eastAsia="Calibri"/>
          <w:szCs w:val="28"/>
          <w:lang w:eastAsia="en-US"/>
        </w:rPr>
        <w:t>.</w:t>
      </w:r>
    </w:p>
    <w:p w14:paraId="474D34FE" w14:textId="6B9D6821" w:rsidR="002F2D42" w:rsidRPr="002F2D42" w:rsidRDefault="002F2D42" w:rsidP="00201967">
      <w:pPr>
        <w:suppressAutoHyphens/>
        <w:autoSpaceDE w:val="0"/>
        <w:spacing w:after="120"/>
        <w:ind w:firstLine="567"/>
        <w:jc w:val="both"/>
        <w:outlineLvl w:val="1"/>
        <w:rPr>
          <w:rFonts w:eastAsia="Calibri"/>
          <w:szCs w:val="28"/>
          <w:lang w:eastAsia="en-US"/>
        </w:rPr>
      </w:pPr>
      <w:r w:rsidRPr="002F2D42">
        <w:rPr>
          <w:rFonts w:eastAsia="Calibri"/>
          <w:szCs w:val="28"/>
          <w:lang w:eastAsia="en-US"/>
        </w:rPr>
        <w:t>При сборе, обработке, анализе и учете сведений об объектах контроля для целей их учета, уполномоченный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7F6D634" w14:textId="10B0B300" w:rsidR="002F2D42" w:rsidRPr="003F1594" w:rsidRDefault="002F2D42" w:rsidP="00EF1CD2">
      <w:pPr>
        <w:tabs>
          <w:tab w:val="left" w:pos="900"/>
        </w:tabs>
        <w:suppressAutoHyphens/>
        <w:autoSpaceDE w:val="0"/>
        <w:spacing w:before="160" w:after="160"/>
        <w:ind w:firstLine="567"/>
        <w:jc w:val="center"/>
        <w:outlineLvl w:val="1"/>
        <w:rPr>
          <w:rFonts w:eastAsia="Calibri"/>
          <w:b/>
          <w:bCs/>
          <w:szCs w:val="28"/>
          <w:lang w:eastAsia="en-US"/>
        </w:rPr>
      </w:pPr>
      <w:r w:rsidRPr="003F1594">
        <w:rPr>
          <w:rFonts w:eastAsia="Calibri"/>
          <w:b/>
          <w:bCs/>
          <w:szCs w:val="28"/>
          <w:lang w:eastAsia="en-US"/>
        </w:rPr>
        <w:t>2. Управление рисками причинения вреда (ущерба) охраняемым законом ценностям при осуществлении муниципального контроля</w:t>
      </w:r>
    </w:p>
    <w:p w14:paraId="5384723D"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2.1. При осуществлении муниципального лесного контроля применяется система оценки и управления рисками. </w:t>
      </w:r>
    </w:p>
    <w:p w14:paraId="1B1F76FD" w14:textId="784CF096"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2.2. Уполномоченные органы при осуществлении муниципального контроля относят поднадзорные объекты к одной из следующих категорий риска причинения вреда (ущерба) (далее – категории риска):</w:t>
      </w:r>
    </w:p>
    <w:p w14:paraId="21247FCF" w14:textId="3AB6A50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значительный риск;</w:t>
      </w:r>
    </w:p>
    <w:p w14:paraId="1047EF02" w14:textId="0BE4CA3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умеренный риск;</w:t>
      </w:r>
    </w:p>
    <w:p w14:paraId="32A8EC2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низкий риск.</w:t>
      </w:r>
    </w:p>
    <w:p w14:paraId="15787880" w14:textId="632F6CC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2.3. Критериями отнесения объекта контроля к категории риска является:</w:t>
      </w:r>
    </w:p>
    <w:p w14:paraId="49B3824B" w14:textId="2D6E3B8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w:t>
      </w:r>
      <w:r w:rsidRPr="002F2D42">
        <w:rPr>
          <w:rFonts w:eastAsia="Calibri"/>
          <w:szCs w:val="28"/>
          <w:lang w:eastAsia="en-US"/>
        </w:rPr>
        <w:lastRenderedPageBreak/>
        <w:t>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14:paraId="069A4F24" w14:textId="78EFA82D"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14:paraId="68DACE06"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для низкого риска – отсутствие обстоятельств, предусмотренных для значительного и умеренного риска.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14:paraId="2D1EB3FE"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2.4.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контроля) уполномоченного органа по месту нахождения объекта контроля.</w:t>
      </w:r>
    </w:p>
    <w:p w14:paraId="0DEBDBC3"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2.5.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14:paraId="2C5A7C11"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2.6. 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14:paraId="265662CE" w14:textId="1D13AE4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2.7. Контролируемое лицо вправе подать в администрацию </w:t>
      </w:r>
      <w:r w:rsidR="00F81678">
        <w:rPr>
          <w:rFonts w:eastAsia="Calibri"/>
          <w:szCs w:val="28"/>
          <w:lang w:eastAsia="en-US"/>
        </w:rPr>
        <w:t>Кудымкарского муниципального округа Пермского края</w:t>
      </w:r>
      <w:r w:rsidRPr="002F2D42">
        <w:rPr>
          <w:rFonts w:eastAsia="Calibri"/>
          <w:szCs w:val="28"/>
          <w:lang w:eastAsia="en-US"/>
        </w:rPr>
        <w:t>:</w:t>
      </w:r>
    </w:p>
    <w:p w14:paraId="5B194F60" w14:textId="17118AE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запрос о присвоении ему категории риска;</w:t>
      </w:r>
    </w:p>
    <w:p w14:paraId="75070E35" w14:textId="170965E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14:paraId="2AB8FC85" w14:textId="5E962C8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2.8. По запросу контролируе</w:t>
      </w:r>
      <w:r w:rsidR="001C05EA">
        <w:rPr>
          <w:rFonts w:eastAsia="Calibri"/>
          <w:szCs w:val="28"/>
          <w:lang w:eastAsia="en-US"/>
        </w:rPr>
        <w:t xml:space="preserve">мого лица </w:t>
      </w:r>
      <w:r w:rsidR="00F81678">
        <w:rPr>
          <w:rFonts w:eastAsia="Calibri"/>
          <w:szCs w:val="28"/>
          <w:lang w:eastAsia="en-US"/>
        </w:rPr>
        <w:t>Кудымкарского муниципального округа Пермского края</w:t>
      </w:r>
      <w:r w:rsidR="00F81678" w:rsidRPr="002F2D42">
        <w:rPr>
          <w:rFonts w:eastAsia="Calibri"/>
          <w:szCs w:val="28"/>
          <w:lang w:eastAsia="en-US"/>
        </w:rPr>
        <w:t xml:space="preserve"> </w:t>
      </w:r>
      <w:r w:rsidRPr="002F2D42">
        <w:rPr>
          <w:rFonts w:eastAsia="Calibri"/>
          <w:szCs w:val="28"/>
          <w:lang w:eastAsia="en-US"/>
        </w:rPr>
        <w:t>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14:paraId="15BC3823"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lastRenderedPageBreak/>
        <w:t xml:space="preserve">2.9.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14:paraId="70C24491" w14:textId="4237DF76"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отношении объектов контроля значительного риска – один раз в два года одно из видов мероприятий из числа указанных в пункте 3.1;</w:t>
      </w:r>
    </w:p>
    <w:p w14:paraId="67CD752C" w14:textId="74847B38"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отношении объектов контроля умеренного риска – один раз в три года одно из видов мероприятий из числа указанных в пункте 3.1;</w:t>
      </w:r>
    </w:p>
    <w:p w14:paraId="5014F49F" w14:textId="2D92DF3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отношении объектов контроля низкого риска плановые контрольные мероприятия не проводятся.</w:t>
      </w:r>
    </w:p>
    <w:p w14:paraId="4EF9573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w:t>
      </w:r>
      <w:r w:rsidR="00F81678">
        <w:rPr>
          <w:rFonts w:eastAsia="Calibri"/>
          <w:szCs w:val="28"/>
          <w:lang w:eastAsia="en-US"/>
        </w:rPr>
        <w:t xml:space="preserve">10. В случае, </w:t>
      </w:r>
      <w:r w:rsidRPr="002F2D42">
        <w:rPr>
          <w:rFonts w:eastAsia="Calibri"/>
          <w:szCs w:val="28"/>
          <w:lang w:eastAsia="en-US"/>
        </w:rPr>
        <w:t>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14:paraId="1B5B5697" w14:textId="77777777" w:rsidR="002F2D42" w:rsidRPr="003F1594" w:rsidRDefault="002F2D42" w:rsidP="00EF1CD2">
      <w:pPr>
        <w:tabs>
          <w:tab w:val="left" w:pos="900"/>
        </w:tabs>
        <w:suppressAutoHyphens/>
        <w:autoSpaceDE w:val="0"/>
        <w:spacing w:before="160" w:after="160"/>
        <w:ind w:firstLine="567"/>
        <w:jc w:val="center"/>
        <w:outlineLvl w:val="1"/>
        <w:rPr>
          <w:rFonts w:eastAsia="Calibri"/>
          <w:b/>
          <w:bCs/>
          <w:szCs w:val="28"/>
          <w:lang w:eastAsia="en-US"/>
        </w:rPr>
      </w:pPr>
      <w:r w:rsidRPr="003F1594">
        <w:rPr>
          <w:rFonts w:eastAsia="Calibri"/>
          <w:b/>
          <w:bCs/>
          <w:szCs w:val="28"/>
          <w:lang w:eastAsia="en-US"/>
        </w:rPr>
        <w:t xml:space="preserve">3. Профилактика рисков причинения вреда (ущерба) охраняемым законом ценностям при осуществлении муниципального </w:t>
      </w:r>
      <w:r w:rsidR="001C05EA" w:rsidRPr="003F1594">
        <w:rPr>
          <w:rFonts w:eastAsia="Calibri"/>
          <w:b/>
          <w:bCs/>
          <w:szCs w:val="28"/>
          <w:lang w:eastAsia="en-US"/>
        </w:rPr>
        <w:t xml:space="preserve">лесного </w:t>
      </w:r>
      <w:r w:rsidRPr="003F1594">
        <w:rPr>
          <w:rFonts w:eastAsia="Calibri"/>
          <w:b/>
          <w:bCs/>
          <w:szCs w:val="28"/>
          <w:lang w:eastAsia="en-US"/>
        </w:rPr>
        <w:t>контроля</w:t>
      </w:r>
    </w:p>
    <w:p w14:paraId="1A15A2D1" w14:textId="525C020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3.1. При осуществлении муниципального лесного контроля могут проводиться следующие виды профилактических мероприятий:</w:t>
      </w:r>
    </w:p>
    <w:p w14:paraId="4B13FC19" w14:textId="2EC63C2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информирование;</w:t>
      </w:r>
    </w:p>
    <w:p w14:paraId="58BB328F" w14:textId="05FD8E5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обобщение правоприменительной практики;</w:t>
      </w:r>
    </w:p>
    <w:p w14:paraId="208F6BDF" w14:textId="6B49621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объявление предостережения;</w:t>
      </w:r>
    </w:p>
    <w:p w14:paraId="392A0E46" w14:textId="7945BE36"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 консультирование;</w:t>
      </w:r>
    </w:p>
    <w:p w14:paraId="1D72591E"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5) профилактический визит.</w:t>
      </w:r>
    </w:p>
    <w:p w14:paraId="46D18487" w14:textId="2EACEB3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3.2. </w:t>
      </w:r>
      <w:r w:rsidRPr="00EF1CD2">
        <w:rPr>
          <w:rFonts w:eastAsia="Calibri"/>
          <w:szCs w:val="28"/>
          <w:lang w:eastAsia="en-US"/>
        </w:rPr>
        <w:t>Информирование осуществляется посредством размещения соответствующих сведений на официальн</w:t>
      </w:r>
      <w:r w:rsidR="00F15648" w:rsidRPr="00EF1CD2">
        <w:rPr>
          <w:rFonts w:eastAsia="Calibri"/>
          <w:szCs w:val="28"/>
          <w:lang w:eastAsia="en-US"/>
        </w:rPr>
        <w:t>ом</w:t>
      </w:r>
      <w:r w:rsidRPr="00EF1CD2">
        <w:rPr>
          <w:rFonts w:eastAsia="Calibri"/>
          <w:szCs w:val="28"/>
          <w:lang w:eastAsia="en-US"/>
        </w:rPr>
        <w:t xml:space="preserve"> сайт</w:t>
      </w:r>
      <w:r w:rsidR="00F15648" w:rsidRPr="00EF1CD2">
        <w:rPr>
          <w:rFonts w:eastAsia="Calibri"/>
          <w:szCs w:val="28"/>
          <w:lang w:eastAsia="en-US"/>
        </w:rPr>
        <w:t>е</w:t>
      </w:r>
      <w:r w:rsidRPr="00EF1CD2">
        <w:rPr>
          <w:rFonts w:eastAsia="Calibri"/>
          <w:szCs w:val="28"/>
          <w:lang w:eastAsia="en-US"/>
        </w:rPr>
        <w:t xml:space="preserve"> </w:t>
      </w:r>
      <w:r w:rsidR="00F15648" w:rsidRPr="00EF1CD2">
        <w:rPr>
          <w:rFonts w:eastAsia="Calibri"/>
          <w:szCs w:val="28"/>
          <w:lang w:eastAsia="en-US"/>
        </w:rPr>
        <w:t>Кудымкарского муниципального округа Пермского края</w:t>
      </w:r>
      <w:r w:rsidRPr="00EF1CD2">
        <w:rPr>
          <w:rFonts w:eastAsia="Calibri"/>
          <w:szCs w:val="28"/>
          <w:lang w:eastAsia="en-US"/>
        </w:rPr>
        <w:t xml:space="preserve"> в сети «Интернет</w:t>
      </w:r>
      <w:r w:rsidRPr="002F2D42">
        <w:rPr>
          <w:rFonts w:eastAsia="Calibri"/>
          <w:szCs w:val="28"/>
          <w:lang w:eastAsia="en-US"/>
        </w:rPr>
        <w:t>»</w:t>
      </w:r>
      <w:r w:rsidR="00F15648">
        <w:rPr>
          <w:rFonts w:eastAsia="Calibri"/>
          <w:szCs w:val="28"/>
          <w:lang w:eastAsia="en-US"/>
        </w:rPr>
        <w:t xml:space="preserve"> (далее – официальный сайт в сети «Интернет»)</w:t>
      </w:r>
      <w:r w:rsidRPr="002F2D42">
        <w:rPr>
          <w:rFonts w:eastAsia="Calibri"/>
          <w:szCs w:val="28"/>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ED60475" w14:textId="215A34B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3.3. Обобщение правоприменительной практики осуществляется посредством подготовки уполномоченным органом ежегодного доклада (далее – доклад о правоприменительной практике), который утверждается </w:t>
      </w:r>
      <w:r w:rsidR="00D10999" w:rsidRPr="00D10999">
        <w:rPr>
          <w:rFonts w:eastAsia="Calibri"/>
          <w:szCs w:val="28"/>
          <w:highlight w:val="yellow"/>
          <w:lang w:eastAsia="en-US"/>
        </w:rPr>
        <w:t>распоряжением</w:t>
      </w:r>
      <w:r w:rsidRPr="00D10999">
        <w:rPr>
          <w:rFonts w:eastAsia="Calibri"/>
          <w:szCs w:val="28"/>
          <w:highlight w:val="yellow"/>
          <w:lang w:eastAsia="en-US"/>
        </w:rPr>
        <w:t xml:space="preserve"> </w:t>
      </w:r>
      <w:r w:rsidR="002A3C5A">
        <w:rPr>
          <w:rFonts w:eastAsia="Calibri"/>
          <w:szCs w:val="28"/>
          <w:lang w:eastAsia="en-US"/>
        </w:rPr>
        <w:t>администрации округа</w:t>
      </w:r>
      <w:r w:rsidRPr="002F2D42">
        <w:rPr>
          <w:rFonts w:eastAsia="Calibri"/>
          <w:szCs w:val="28"/>
          <w:lang w:eastAsia="en-US"/>
        </w:rPr>
        <w:t xml:space="preserve"> и ежегодно до 1 апреля года, следующего за отчетным, размещается на официальн</w:t>
      </w:r>
      <w:r w:rsidR="00F15648">
        <w:rPr>
          <w:rFonts w:eastAsia="Calibri"/>
          <w:szCs w:val="28"/>
          <w:lang w:eastAsia="en-US"/>
        </w:rPr>
        <w:t>ом</w:t>
      </w:r>
      <w:r w:rsidRPr="002F2D42">
        <w:rPr>
          <w:rFonts w:eastAsia="Calibri"/>
          <w:szCs w:val="28"/>
          <w:lang w:eastAsia="en-US"/>
        </w:rPr>
        <w:t xml:space="preserve"> сайт</w:t>
      </w:r>
      <w:r w:rsidR="00F15648">
        <w:rPr>
          <w:rFonts w:eastAsia="Calibri"/>
          <w:szCs w:val="28"/>
          <w:lang w:eastAsia="en-US"/>
        </w:rPr>
        <w:t>е</w:t>
      </w:r>
      <w:r w:rsidRPr="002F2D42">
        <w:rPr>
          <w:rFonts w:eastAsia="Calibri"/>
          <w:szCs w:val="28"/>
          <w:lang w:eastAsia="en-US"/>
        </w:rPr>
        <w:t xml:space="preserve"> в сети «Интернет».</w:t>
      </w:r>
    </w:p>
    <w:p w14:paraId="2375FF6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3.4.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w:t>
      </w:r>
      <w:r w:rsidRPr="002F2D42">
        <w:rPr>
          <w:rFonts w:eastAsia="Calibri"/>
          <w:szCs w:val="28"/>
          <w:lang w:eastAsia="en-US"/>
        </w:rPr>
        <w:lastRenderedPageBreak/>
        <w:t>подписью, любым доступным способом, позволяющим отследить получение предостережения контролируемым лицом. 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14:paraId="00D3F8D9"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3.5.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14:paraId="5EFE5BEC"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наименование уполномоченного органа, в который направляется возражение;</w:t>
      </w:r>
    </w:p>
    <w:p w14:paraId="5F194453" w14:textId="43005D8D"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наименование юридического лица, фамилию, имя 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75F166A" w14:textId="5B9D778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идентификационный номер налогоплательщика – юридического лица, индивидуального предпринимателя, гражданина;</w:t>
      </w:r>
    </w:p>
    <w:p w14:paraId="45EBE0C9" w14:textId="1DB59EE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дату и номер предостережения;</w:t>
      </w:r>
    </w:p>
    <w:p w14:paraId="051B57AA" w14:textId="3E1744C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доводы, на основании которых контролируемое лицо не согласно с объявленным предостережением;</w:t>
      </w:r>
    </w:p>
    <w:p w14:paraId="04FEC3AB" w14:textId="0D8EE5E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дату получения предостережения контролируемым лицом;</w:t>
      </w:r>
    </w:p>
    <w:p w14:paraId="3CA51F5C" w14:textId="18E468A3"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25B0D4A8" w14:textId="0011B15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личную подпись и дату.</w:t>
      </w:r>
    </w:p>
    <w:p w14:paraId="0BDAE868" w14:textId="3AC7AA7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w:t>
      </w:r>
      <w:r w:rsidRPr="00F15648">
        <w:rPr>
          <w:rFonts w:eastAsia="Calibri"/>
          <w:szCs w:val="28"/>
          <w:lang w:eastAsia="en-US"/>
        </w:rPr>
        <w:t xml:space="preserve"> Российской</w:t>
      </w:r>
      <w:r w:rsidRPr="002F2D42">
        <w:rPr>
          <w:rFonts w:eastAsia="Calibri"/>
          <w:szCs w:val="28"/>
          <w:lang w:eastAsia="en-US"/>
        </w:rPr>
        <w:t xml:space="preserve"> Федерации, на указанный в предостережении адрес электронной почты.</w:t>
      </w:r>
    </w:p>
    <w:p w14:paraId="68129A2C"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3.6. Уполномоченный орган в течение 30 календарных дней со дня регистрации возражения: </w:t>
      </w:r>
    </w:p>
    <w:p w14:paraId="2CB17343"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14:paraId="2E9F8CAF"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2) при необходимости запрашивает документы и материалы в других государственных органах, органах местного самоуправления и у иных лиц; </w:t>
      </w:r>
    </w:p>
    <w:p w14:paraId="39E4EA05"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14:paraId="1DF2907E"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 направляет письменный ответ по существу поставленных в возражении вопросов.</w:t>
      </w:r>
    </w:p>
    <w:p w14:paraId="7D9E00F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Повторно направленные возражения по тем же основаниям не рассматриваются органом муниципального контроля. </w:t>
      </w:r>
    </w:p>
    <w:p w14:paraId="31982A13"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lastRenderedPageBreak/>
        <w:t xml:space="preserve">3.7. По результатам рассмотрения возражения уполномоченный орган принимает одно из следующих решений: </w:t>
      </w:r>
    </w:p>
    <w:p w14:paraId="3592D7AC" w14:textId="41CCCBD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удовлетворяет возражение в форме отмены объявленного предостережения;</w:t>
      </w:r>
    </w:p>
    <w:p w14:paraId="5D68A0DF" w14:textId="68B3E4C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отказывает в удовлетворении возражения.</w:t>
      </w:r>
    </w:p>
    <w:p w14:paraId="11F07E7B"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Мотивированный ответ о результатах рассмотрения возражения уполномоченного органа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14:paraId="5230E4A3" w14:textId="585C4ADB"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3.8. Консультирование осуществляется по обращениям контролируемых лиц и их представителей.</w:t>
      </w:r>
    </w:p>
    <w:p w14:paraId="38C024A5" w14:textId="67B0A5F9"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ходе консультирования даются разъяснения по вопросам, связанным с организацией и осуществлением муниципального лесного контроля.</w:t>
      </w:r>
    </w:p>
    <w:p w14:paraId="3E4AA934" w14:textId="7EDC294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Консультирование осуществляется без взимания платы.</w:t>
      </w:r>
    </w:p>
    <w:p w14:paraId="514A12DF" w14:textId="3E3299D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Консультирование может осуществляться должнос</w:t>
      </w:r>
      <w:r w:rsidR="001C05EA">
        <w:rPr>
          <w:rFonts w:eastAsia="Calibri"/>
          <w:szCs w:val="28"/>
          <w:lang w:eastAsia="en-US"/>
        </w:rPr>
        <w:t>тными лицами уполномоченного ор</w:t>
      </w:r>
      <w:r w:rsidRPr="002F2D42">
        <w:rPr>
          <w:rFonts w:eastAsia="Calibri"/>
          <w:szCs w:val="28"/>
          <w:lang w:eastAsia="en-US"/>
        </w:rPr>
        <w:t>г</w:t>
      </w:r>
      <w:r w:rsidR="001C05EA">
        <w:rPr>
          <w:rFonts w:eastAsia="Calibri"/>
          <w:szCs w:val="28"/>
          <w:lang w:eastAsia="en-US"/>
        </w:rPr>
        <w:t>а</w:t>
      </w:r>
      <w:r w:rsidRPr="002F2D42">
        <w:rPr>
          <w:rFonts w:eastAsia="Calibri"/>
          <w:szCs w:val="28"/>
          <w:lang w:eastAsia="en-US"/>
        </w:rPr>
        <w:t>на по телефону, в письменной форме, посредством видео</w:t>
      </w:r>
      <w:r w:rsidR="00F15648">
        <w:rPr>
          <w:rFonts w:eastAsia="Calibri"/>
          <w:szCs w:val="28"/>
          <w:lang w:eastAsia="en-US"/>
        </w:rPr>
        <w:t>-</w:t>
      </w:r>
      <w:r w:rsidRPr="002F2D42">
        <w:rPr>
          <w:rFonts w:eastAsia="Calibri"/>
          <w:szCs w:val="28"/>
          <w:lang w:eastAsia="en-US"/>
        </w:rPr>
        <w:t>конференц-связи, на личном приеме либо в ходе проведения профилактического мероприятия, контрольного мероприятия.</w:t>
      </w:r>
    </w:p>
    <w:p w14:paraId="21C2CCD4" w14:textId="57F0712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Консультирование осуществляется по следующим вопросам:</w:t>
      </w:r>
    </w:p>
    <w:p w14:paraId="4938B65C"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14:paraId="1FB8BCFE"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разъяснение положений нормативных правовых актов, регламентирующих порядок осуществления муниципального контроля; </w:t>
      </w:r>
    </w:p>
    <w:p w14:paraId="0D372063"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порядок обжалования решений уполномоченных органов, действий (бездействия) должностных лиц органа муниципального контроля.</w:t>
      </w:r>
    </w:p>
    <w:p w14:paraId="16E22DB7" w14:textId="0ACBE419"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Уполномоченного органа.</w:t>
      </w:r>
    </w:p>
    <w:p w14:paraId="7E007E59" w14:textId="4AFA549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в сети «Интернет».</w:t>
      </w:r>
    </w:p>
    <w:p w14:paraId="73FC175D"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Время консультирования при личном обращении составляет 10 минут.</w:t>
      </w:r>
    </w:p>
    <w:p w14:paraId="29192E84"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461A4ECD" w14:textId="008B357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Контролируемым лицам, желающим получить консультацию по вопросам, связанным с организацией и осуществлением муниципального контроля, предоставляется право ее получения в порядке очереди.</w:t>
      </w:r>
    </w:p>
    <w:p w14:paraId="7A4DE7EF" w14:textId="778DDFB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Срок ожидания в очереди при личном обращении контролируемых лиц не должен превышать 15 минут.</w:t>
      </w:r>
    </w:p>
    <w:p w14:paraId="19C7B762" w14:textId="18CBEA5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lastRenderedPageBreak/>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14:paraId="1DD2F24F" w14:textId="61E8D00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14:paraId="40A69405" w14:textId="73C286B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w:t>
      </w:r>
      <w:r w:rsidR="00FE1C4E">
        <w:rPr>
          <w:rFonts w:eastAsia="Calibri"/>
          <w:szCs w:val="28"/>
          <w:lang w:eastAsia="en-US"/>
        </w:rPr>
        <w:t>№ 248-ФЗ.</w:t>
      </w:r>
    </w:p>
    <w:p w14:paraId="51895D0E" w14:textId="08B6963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 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14:paraId="1DC3C8BD"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3.9.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w:t>
      </w:r>
    </w:p>
    <w:p w14:paraId="7AF8CEA7" w14:textId="6F5D036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Профилактический визит проводится в порядке и объеме, определенном статьей 52 Федерального закона </w:t>
      </w:r>
      <w:r w:rsidR="00FE1C4E">
        <w:rPr>
          <w:rFonts w:eastAsia="Calibri"/>
          <w:szCs w:val="28"/>
          <w:lang w:eastAsia="en-US"/>
        </w:rPr>
        <w:t>№ 248-ФЗ</w:t>
      </w:r>
      <w:r w:rsidRPr="002F2D42">
        <w:rPr>
          <w:rFonts w:eastAsia="Calibri"/>
          <w:szCs w:val="28"/>
          <w:lang w:eastAsia="en-US"/>
        </w:rPr>
        <w:t>.</w:t>
      </w:r>
    </w:p>
    <w:p w14:paraId="361CCE43" w14:textId="3E36A6F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0A21A1E8" w14:textId="1266264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В ходе профилактического визита может осуществляться консультирование контролируемого лица в порядке, установленном пунктом 3.8 настоящего Положения, а также статьей 50 Федерального закона </w:t>
      </w:r>
      <w:r w:rsidR="00FE1C4E">
        <w:rPr>
          <w:rFonts w:eastAsia="Calibri"/>
          <w:szCs w:val="28"/>
          <w:lang w:eastAsia="en-US"/>
        </w:rPr>
        <w:t>№ 248-ФЗ</w:t>
      </w:r>
      <w:r w:rsidRPr="002F2D42">
        <w:rPr>
          <w:rFonts w:eastAsia="Calibri"/>
          <w:szCs w:val="28"/>
          <w:lang w:eastAsia="en-US"/>
        </w:rPr>
        <w:t>.</w:t>
      </w:r>
    </w:p>
    <w:p w14:paraId="474CF249" w14:textId="73D82718"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Профилактический визит проводится по согласованию с контролируемым лицом. Обязательный профилактический визит проводится в отношении:</w:t>
      </w:r>
    </w:p>
    <w:p w14:paraId="6DF7AC6A" w14:textId="4660BCBA"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объектов контроля, отнесенных к категории значительного риска;</w:t>
      </w:r>
    </w:p>
    <w:p w14:paraId="519E4CCD"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контролируемых лиц, впервые приступающих к осуществлению использования лесов и (или) лесных участков, части лесных участков.</w:t>
      </w:r>
    </w:p>
    <w:p w14:paraId="40F53CB3" w14:textId="081BD6AD"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w:t>
      </w:r>
      <w:r w:rsidRPr="002F2D42">
        <w:rPr>
          <w:rFonts w:eastAsia="Calibri"/>
          <w:szCs w:val="28"/>
          <w:lang w:eastAsia="en-US"/>
        </w:rPr>
        <w:lastRenderedPageBreak/>
        <w:t xml:space="preserve">Федерации в порядке, установленном частью 4 статьи 21 Федерального </w:t>
      </w:r>
      <w:r w:rsidR="00FE1C4E">
        <w:rPr>
          <w:rFonts w:eastAsia="Calibri"/>
          <w:szCs w:val="28"/>
          <w:lang w:eastAsia="en-US"/>
        </w:rPr>
        <w:t>№ 248-ФЗ</w:t>
      </w:r>
      <w:r w:rsidRPr="002F2D42">
        <w:rPr>
          <w:rFonts w:eastAsia="Calibri"/>
          <w:szCs w:val="28"/>
          <w:lang w:eastAsia="en-US"/>
        </w:rPr>
        <w:t>.</w:t>
      </w:r>
    </w:p>
    <w:p w14:paraId="1B266BE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2C0664B2"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Срок проведения профилактического визита (обязательного профилактического визита) не может превышать один рабочий день. </w:t>
      </w:r>
    </w:p>
    <w:p w14:paraId="0C51CA19" w14:textId="2F076FE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14:paraId="38C2D4DC"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56CC31B" w14:textId="77777777" w:rsidR="002F2D42" w:rsidRPr="00FE1C4E" w:rsidRDefault="002F2D42" w:rsidP="00EF1CD2">
      <w:pPr>
        <w:tabs>
          <w:tab w:val="left" w:pos="900"/>
        </w:tabs>
        <w:suppressAutoHyphens/>
        <w:autoSpaceDE w:val="0"/>
        <w:spacing w:before="160" w:after="160"/>
        <w:ind w:firstLine="567"/>
        <w:jc w:val="center"/>
        <w:outlineLvl w:val="1"/>
        <w:rPr>
          <w:rFonts w:eastAsia="Calibri"/>
          <w:b/>
          <w:bCs/>
          <w:szCs w:val="28"/>
          <w:lang w:eastAsia="en-US"/>
        </w:rPr>
      </w:pPr>
      <w:r w:rsidRPr="00FE1C4E">
        <w:rPr>
          <w:rFonts w:eastAsia="Calibri"/>
          <w:b/>
          <w:bCs/>
          <w:szCs w:val="28"/>
          <w:lang w:eastAsia="en-US"/>
        </w:rPr>
        <w:t>4. Осуществление муниципального лесного контроля</w:t>
      </w:r>
    </w:p>
    <w:p w14:paraId="5885ABB6" w14:textId="75BF86BA"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4.1. Уполномоченный орган осуществляет муниципальный лесной контроль посредством проведения:</w:t>
      </w:r>
    </w:p>
    <w:p w14:paraId="1B195B35" w14:textId="4FA07C8A"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профилактических мероприятий;</w:t>
      </w:r>
    </w:p>
    <w:p w14:paraId="36CCBDEC" w14:textId="5AD6946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контрольных (надзорных) мероприятий, проводимых с взаимодействием с контролируемым лицом;</w:t>
      </w:r>
    </w:p>
    <w:p w14:paraId="679ECD04" w14:textId="7508C85A"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контрольных (надзорных) мероприятий, проводимых без взаимодействия с контролируемым лицом.</w:t>
      </w:r>
    </w:p>
    <w:p w14:paraId="522BFAD4" w14:textId="6CFB0BB8"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4.2. Контрольные (надзорные) мероприятия проводятся в плановой и внеплановой форме.</w:t>
      </w:r>
    </w:p>
    <w:p w14:paraId="7C4271D3" w14:textId="75FD88C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4.2.1. В плановой форме проводятся:</w:t>
      </w:r>
    </w:p>
    <w:p w14:paraId="1C15B18D" w14:textId="1A74382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инспекционный визит;</w:t>
      </w:r>
    </w:p>
    <w:p w14:paraId="0749387B" w14:textId="779AA9C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рейдовый осмотр;</w:t>
      </w:r>
    </w:p>
    <w:p w14:paraId="1F087A63" w14:textId="0370E67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документарная проверка;</w:t>
      </w:r>
    </w:p>
    <w:p w14:paraId="234BE82E" w14:textId="1D45C6F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 выездная проверка.</w:t>
      </w:r>
    </w:p>
    <w:p w14:paraId="3216F9BD" w14:textId="18EF7908"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4.2.2. Во внеплановой форме проводятся:</w:t>
      </w:r>
    </w:p>
    <w:p w14:paraId="36779703" w14:textId="3602E653"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инспекционный визит;</w:t>
      </w:r>
    </w:p>
    <w:p w14:paraId="24E90F48" w14:textId="284ABD6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2) рейдовый осмотр;</w:t>
      </w:r>
    </w:p>
    <w:p w14:paraId="1BFBF1AF" w14:textId="56508ADB"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выездная проверка;</w:t>
      </w:r>
    </w:p>
    <w:p w14:paraId="2B7386B7"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 наблюдение за соблюдением обязательных требований (мониторинг безопасности);</w:t>
      </w:r>
    </w:p>
    <w:p w14:paraId="0A03E08B" w14:textId="6AEBD21E"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5) выездное обследование.</w:t>
      </w:r>
    </w:p>
    <w:p w14:paraId="51C9E19A" w14:textId="73E8AB93"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4.3.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14:paraId="48E0B81F" w14:textId="400B2F26"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4.4. В план проведения плановых контрольных (надзорных) мероприятий включаются следующие виды плановых контрольных (надзорных) мероприятий:</w:t>
      </w:r>
    </w:p>
    <w:p w14:paraId="70045BAB" w14:textId="081C8B51"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1) документарная поверка;</w:t>
      </w:r>
    </w:p>
    <w:p w14:paraId="723DAA3A" w14:textId="4A1952FB"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lastRenderedPageBreak/>
        <w:t>2) выездная проверка;</w:t>
      </w:r>
    </w:p>
    <w:p w14:paraId="42B85DB2" w14:textId="489135A2"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3) инспекционный визит;</w:t>
      </w:r>
    </w:p>
    <w:p w14:paraId="35EF3B6C" w14:textId="05C36883"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4) рейдовый осмотр.</w:t>
      </w:r>
    </w:p>
    <w:p w14:paraId="35C77C32" w14:textId="348D2934"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4.5.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14:paraId="40F45B76" w14:textId="267291E6"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1) инспекционный визит, в ходе которого могут совершаться следующие контрольные (надзорные) действия:</w:t>
      </w:r>
    </w:p>
    <w:p w14:paraId="79659AC6" w14:textId="1453EE83"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осмотр;</w:t>
      </w:r>
    </w:p>
    <w:p w14:paraId="49EFA720" w14:textId="72F1D5C7"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опрос;</w:t>
      </w:r>
    </w:p>
    <w:p w14:paraId="09EB4095" w14:textId="42A32A5B"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инструментальное обследование;</w:t>
      </w:r>
    </w:p>
    <w:p w14:paraId="21195252" w14:textId="089CB0AA"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получение письменных объяснений.</w:t>
      </w:r>
    </w:p>
    <w:p w14:paraId="6377E47C" w14:textId="35F01D89"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 xml:space="preserve">Инспекционный визит проводится в порядке и объеме, определенном статьей 70 Федерального закона </w:t>
      </w:r>
      <w:r w:rsidR="00FE1C4E">
        <w:rPr>
          <w:rFonts w:eastAsia="Calibri"/>
          <w:szCs w:val="28"/>
          <w:lang w:eastAsia="en-US"/>
        </w:rPr>
        <w:t>№</w:t>
      </w:r>
      <w:r w:rsidR="00EF1CD2">
        <w:rPr>
          <w:rFonts w:eastAsia="Calibri"/>
          <w:szCs w:val="28"/>
          <w:lang w:eastAsia="en-US"/>
        </w:rPr>
        <w:t xml:space="preserve"> </w:t>
      </w:r>
      <w:r w:rsidR="00FE1C4E">
        <w:rPr>
          <w:rFonts w:eastAsia="Calibri"/>
          <w:szCs w:val="28"/>
          <w:lang w:eastAsia="en-US"/>
        </w:rPr>
        <w:t>248-ФЗ</w:t>
      </w:r>
      <w:r w:rsidRPr="002F2D42">
        <w:rPr>
          <w:rFonts w:eastAsia="Calibri"/>
          <w:szCs w:val="28"/>
          <w:lang w:eastAsia="en-US"/>
        </w:rPr>
        <w:t>;</w:t>
      </w:r>
    </w:p>
    <w:p w14:paraId="09855AF1" w14:textId="11EBF0D3"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2) рейдовый осмотр, в ходе которого могут совершаться следующие контрольные (надзорные) действия:</w:t>
      </w:r>
    </w:p>
    <w:p w14:paraId="5BFE869F" w14:textId="77777777" w:rsidR="002F2D42" w:rsidRPr="002F2D42" w:rsidRDefault="002F2D42" w:rsidP="00201967">
      <w:pPr>
        <w:tabs>
          <w:tab w:val="left" w:pos="900"/>
        </w:tabs>
        <w:suppressAutoHyphens/>
        <w:autoSpaceDE w:val="0"/>
        <w:ind w:firstLine="567"/>
        <w:jc w:val="both"/>
        <w:outlineLvl w:val="1"/>
        <w:rPr>
          <w:rFonts w:eastAsia="Calibri"/>
          <w:szCs w:val="28"/>
          <w:lang w:eastAsia="en-US"/>
        </w:rPr>
      </w:pPr>
      <w:r w:rsidRPr="002F2D42">
        <w:rPr>
          <w:rFonts w:eastAsia="Calibri"/>
          <w:szCs w:val="28"/>
          <w:lang w:eastAsia="en-US"/>
        </w:rPr>
        <w:t>осмотр;</w:t>
      </w:r>
    </w:p>
    <w:p w14:paraId="4E7F6F02" w14:textId="5146B33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досмотр;</w:t>
      </w:r>
    </w:p>
    <w:p w14:paraId="09D27320" w14:textId="64454A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опрос;</w:t>
      </w:r>
    </w:p>
    <w:p w14:paraId="69974C78" w14:textId="1A01719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инструментальное обследование;</w:t>
      </w:r>
    </w:p>
    <w:p w14:paraId="6C5D7A1F" w14:textId="446EA88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получение письменных объяснений;</w:t>
      </w:r>
    </w:p>
    <w:p w14:paraId="5922F1FE" w14:textId="31CCD483"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истребование документов.</w:t>
      </w:r>
    </w:p>
    <w:p w14:paraId="2CAA8B7F" w14:textId="2056F63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Рейдовый осмотр проводится в порядке и объеме, определенном статьей 71 Федерального закона </w:t>
      </w:r>
      <w:r w:rsidR="00FE1C4E">
        <w:rPr>
          <w:rFonts w:eastAsia="Calibri"/>
          <w:szCs w:val="28"/>
          <w:lang w:eastAsia="en-US"/>
        </w:rPr>
        <w:t>№ 248-ФЗ</w:t>
      </w:r>
      <w:r w:rsidRPr="002F2D42">
        <w:rPr>
          <w:rFonts w:eastAsia="Calibri"/>
          <w:szCs w:val="28"/>
          <w:lang w:eastAsia="en-US"/>
        </w:rPr>
        <w:t>;</w:t>
      </w:r>
    </w:p>
    <w:p w14:paraId="25B64208" w14:textId="43315C26"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3) документарная проверка, в ходе которой могут совершаться следующие контрольные (надзорные) действия:</w:t>
      </w:r>
    </w:p>
    <w:p w14:paraId="5C0FFDE7" w14:textId="57A8FD69"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получение письменных объяснений;</w:t>
      </w:r>
    </w:p>
    <w:p w14:paraId="6C8C6E51" w14:textId="090E9CA9"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истребование документов.</w:t>
      </w:r>
    </w:p>
    <w:p w14:paraId="62710CBD" w14:textId="069E5EF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Документарная проверка проводится в порядке и объеме, определенном статьей 72 Федерального закона </w:t>
      </w:r>
      <w:r w:rsidR="00FE1C4E">
        <w:rPr>
          <w:rFonts w:eastAsia="Calibri"/>
          <w:szCs w:val="28"/>
          <w:lang w:eastAsia="en-US"/>
        </w:rPr>
        <w:t>№ 248-ФЗ</w:t>
      </w:r>
      <w:r w:rsidRPr="002F2D42">
        <w:rPr>
          <w:rFonts w:eastAsia="Calibri"/>
          <w:szCs w:val="28"/>
          <w:lang w:eastAsia="en-US"/>
        </w:rPr>
        <w:t>;</w:t>
      </w:r>
    </w:p>
    <w:p w14:paraId="26029D7B"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 выездная проверка, в ходе которой могут совершаться следующие контрольные (надзорные) действия:</w:t>
      </w:r>
    </w:p>
    <w:p w14:paraId="4D6043F6" w14:textId="04AD76B5"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осмотр;</w:t>
      </w:r>
    </w:p>
    <w:p w14:paraId="011C0AC4" w14:textId="0DAFBCD9"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досмотр;</w:t>
      </w:r>
    </w:p>
    <w:p w14:paraId="2BD59EE0" w14:textId="29EC821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опрос;</w:t>
      </w:r>
    </w:p>
    <w:p w14:paraId="3D3CCE85" w14:textId="7146604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испытание;</w:t>
      </w:r>
    </w:p>
    <w:p w14:paraId="60CB8CCF" w14:textId="33E7592F"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экспертиза;</w:t>
      </w:r>
    </w:p>
    <w:p w14:paraId="7BE5C41A" w14:textId="4D55232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отбор проб (образцов);</w:t>
      </w:r>
    </w:p>
    <w:p w14:paraId="38A110A8" w14:textId="5631BEF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инструментальное обследование;</w:t>
      </w:r>
    </w:p>
    <w:p w14:paraId="1608D693" w14:textId="4D7908D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получение письменных объяснений;</w:t>
      </w:r>
    </w:p>
    <w:p w14:paraId="6C1C7B33" w14:textId="3754EF88"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истребование документов.</w:t>
      </w:r>
    </w:p>
    <w:p w14:paraId="1BAF3D67" w14:textId="4394E9A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4.6. Порядок, объем и срок проведения выездной проверки устанавливается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w:t>
      </w:r>
      <w:r w:rsidR="00FE1C4E">
        <w:rPr>
          <w:rFonts w:eastAsia="Calibri"/>
          <w:szCs w:val="28"/>
          <w:lang w:eastAsia="en-US"/>
        </w:rPr>
        <w:t>№ 248-ФЗ</w:t>
      </w:r>
      <w:r w:rsidRPr="002F2D42">
        <w:rPr>
          <w:rFonts w:eastAsia="Calibri"/>
          <w:szCs w:val="28"/>
          <w:lang w:eastAsia="en-US"/>
        </w:rPr>
        <w:t>.</w:t>
      </w:r>
    </w:p>
    <w:p w14:paraId="2CD36539" w14:textId="4AF3326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lastRenderedPageBreak/>
        <w:t>Ограничение проведения выездных проверок в отношении объектов контроля, отнесенных к определенным в настоящем Положении категориям риска причинения вреда (ущерба) охраняемым законом ценностям, не предусматривается.</w:t>
      </w:r>
    </w:p>
    <w:p w14:paraId="44DEF627" w14:textId="42D39B2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Срок проведения выездной проверки не может превышать 10 рабочих дней.</w:t>
      </w:r>
    </w:p>
    <w:p w14:paraId="389603B8" w14:textId="77777777"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
    <w:p w14:paraId="6E19839B" w14:textId="6EE27FF3"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3DAC260" w14:textId="02536CE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4.7.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14:paraId="5A5FBA76" w14:textId="5585119C"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4.8. Проведение досмотра при осуществлении контрольных мероприятий в отсутствие контролируемого лица или его представителя не допускается.</w:t>
      </w:r>
    </w:p>
    <w:p w14:paraId="258115B0" w14:textId="6D018302"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14:paraId="6429CC17" w14:textId="6E0BE5CD"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В случае представления индивидуальным предпринимателем, гражданином, являющимся контролируемым лицом, в орган муниципального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уполномоченный орган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14:paraId="32876F50" w14:textId="597BCFE6"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4.9. Без взаимодействия с контролируемым лицом проводятся следующие контрольные мероприятия:</w:t>
      </w:r>
    </w:p>
    <w:p w14:paraId="10C62B8E" w14:textId="7DE39014"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1) наблюдение за соблюдением обязательных требований.</w:t>
      </w:r>
    </w:p>
    <w:p w14:paraId="1D8191BF" w14:textId="65B92CB1"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Наблюдение за соблюдением обязательных требований проводится в порядке и объеме, определенном статьей 74 Федерального закона </w:t>
      </w:r>
      <w:r w:rsidR="00FE1C4E">
        <w:rPr>
          <w:rFonts w:eastAsia="Calibri"/>
          <w:szCs w:val="28"/>
          <w:lang w:eastAsia="en-US"/>
        </w:rPr>
        <w:t>№ 248-ФЗ</w:t>
      </w:r>
      <w:r w:rsidRPr="002F2D42">
        <w:rPr>
          <w:rFonts w:eastAsia="Calibri"/>
          <w:szCs w:val="28"/>
          <w:lang w:eastAsia="en-US"/>
        </w:rPr>
        <w:t>;</w:t>
      </w:r>
    </w:p>
    <w:p w14:paraId="0EC117D8" w14:textId="0BF47BB0"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lastRenderedPageBreak/>
        <w:t>2) выездное обследование.</w:t>
      </w:r>
    </w:p>
    <w:p w14:paraId="20BC6993" w14:textId="708E394E" w:rsidR="002F2D42" w:rsidRPr="002F2D42" w:rsidRDefault="002F2D42" w:rsidP="00201967">
      <w:pPr>
        <w:suppressAutoHyphens/>
        <w:autoSpaceDE w:val="0"/>
        <w:ind w:firstLine="567"/>
        <w:jc w:val="both"/>
        <w:outlineLvl w:val="1"/>
        <w:rPr>
          <w:rFonts w:eastAsia="Calibri"/>
          <w:szCs w:val="28"/>
          <w:lang w:eastAsia="en-US"/>
        </w:rPr>
      </w:pPr>
      <w:r w:rsidRPr="002F2D42">
        <w:rPr>
          <w:rFonts w:eastAsia="Calibri"/>
          <w:szCs w:val="28"/>
          <w:lang w:eastAsia="en-US"/>
        </w:rPr>
        <w:t xml:space="preserve">Выездное обследование проводится в порядке и объеме, определенном статьей 75 Федерального закона </w:t>
      </w:r>
      <w:r w:rsidR="00FE1C4E">
        <w:rPr>
          <w:rFonts w:eastAsia="Calibri"/>
          <w:szCs w:val="28"/>
          <w:lang w:eastAsia="en-US"/>
        </w:rPr>
        <w:t>№ 248-ФЗ</w:t>
      </w:r>
      <w:r w:rsidRPr="002F2D42">
        <w:rPr>
          <w:rFonts w:eastAsia="Calibri"/>
          <w:szCs w:val="28"/>
          <w:lang w:eastAsia="en-US"/>
        </w:rPr>
        <w:t>.</w:t>
      </w:r>
    </w:p>
    <w:p w14:paraId="772AF767" w14:textId="748D3832"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4.10. Организация проведения внеплановых контрольных мероприятий осуществляется по основаниям и в порядке, предусмотренном статьей 66 Федерального закона </w:t>
      </w:r>
      <w:r w:rsidR="00FE1C4E">
        <w:rPr>
          <w:rFonts w:eastAsia="Calibri"/>
          <w:szCs w:val="28"/>
          <w:lang w:eastAsia="en-US"/>
        </w:rPr>
        <w:t>№ 248-ФЗ</w:t>
      </w:r>
      <w:r w:rsidRPr="002F2D42">
        <w:rPr>
          <w:rFonts w:eastAsia="Calibri"/>
          <w:szCs w:val="28"/>
          <w:lang w:eastAsia="en-US"/>
        </w:rPr>
        <w:t>.</w:t>
      </w:r>
    </w:p>
    <w:p w14:paraId="466223CD" w14:textId="68B1D803"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14:paraId="3E045334" w14:textId="09B8E30E"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6F8C2AA" w14:textId="14EB3C26"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050C641" w14:textId="1F6F29CA"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5D284EE" w14:textId="2D86A57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FE1C4E">
        <w:rPr>
          <w:rFonts w:eastAsia="Calibri"/>
          <w:szCs w:val="28"/>
          <w:lang w:eastAsia="en-US"/>
        </w:rPr>
        <w:t>№ 248-ФЗ</w:t>
      </w:r>
      <w:r w:rsidRPr="002F2D42">
        <w:rPr>
          <w:rFonts w:eastAsia="Calibri"/>
          <w:szCs w:val="28"/>
          <w:lang w:eastAsia="en-US"/>
        </w:rPr>
        <w:t>;</w:t>
      </w:r>
    </w:p>
    <w:p w14:paraId="384265B8" w14:textId="21859746"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5) наступление сроков проведения контрольных (надзорных) мероприятий, включенных в план проведения контрольных (надзорных) мероприятий.</w:t>
      </w:r>
    </w:p>
    <w:p w14:paraId="664513B7" w14:textId="1D092D4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14:paraId="03124573" w14:textId="0419BB68"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4.11. Должностные лица уполномоченного органа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14:paraId="6EFF0AD1" w14:textId="6A373F5F"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14:paraId="494EDD0D" w14:textId="7777777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14:paraId="7183267E" w14:textId="6487215C"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2F2D42">
        <w:rPr>
          <w:rFonts w:eastAsia="Calibri"/>
          <w:szCs w:val="28"/>
          <w:lang w:eastAsia="en-US"/>
        </w:rPr>
        <w:t>поименовывает</w:t>
      </w:r>
      <w:proofErr w:type="spellEnd"/>
      <w:r w:rsidRPr="002F2D42">
        <w:rPr>
          <w:rFonts w:eastAsia="Calibri"/>
          <w:szCs w:val="28"/>
          <w:lang w:eastAsia="en-US"/>
        </w:rPr>
        <w:t xml:space="preserve"> и описывает фиксируемые объекты, предметы, события.</w:t>
      </w:r>
    </w:p>
    <w:p w14:paraId="4F68A9C2" w14:textId="2F17BE4F"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lastRenderedPageBreak/>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w:t>
      </w:r>
    </w:p>
    <w:p w14:paraId="7D454639" w14:textId="3CECA82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14:paraId="65A3F53C" w14:textId="5DFBB6A2" w:rsidR="002F2D42" w:rsidRPr="002F2D42" w:rsidRDefault="002F2D42" w:rsidP="00201967">
      <w:pPr>
        <w:shd w:val="clear" w:color="auto" w:fill="FFFFFF"/>
        <w:ind w:firstLine="567"/>
        <w:jc w:val="both"/>
        <w:textAlignment w:val="baseline"/>
        <w:rPr>
          <w:rFonts w:eastAsia="Calibri"/>
          <w:sz w:val="22"/>
          <w:szCs w:val="22"/>
          <w:lang w:eastAsia="en-US"/>
        </w:rPr>
      </w:pPr>
      <w:r w:rsidRPr="002F2D42">
        <w:rPr>
          <w:rFonts w:eastAsia="Calibri"/>
          <w:szCs w:val="28"/>
          <w:lang w:eastAsia="en-US"/>
        </w:rPr>
        <w:t>Содержание видеозаписи подлежит отражению в акте контрольного действия. 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w:t>
      </w:r>
      <w:r w:rsidRPr="002F2D42">
        <w:rPr>
          <w:rFonts w:eastAsia="Calibri"/>
          <w:sz w:val="22"/>
          <w:szCs w:val="22"/>
          <w:lang w:eastAsia="en-US"/>
        </w:rPr>
        <w:t>ятия.</w:t>
      </w:r>
    </w:p>
    <w:p w14:paraId="5E03FACD" w14:textId="7777777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14:paraId="59B97BEA" w14:textId="77777777" w:rsidR="002F2D42" w:rsidRPr="002F2D42" w:rsidRDefault="002F2D42" w:rsidP="00201967">
      <w:pPr>
        <w:shd w:val="clear" w:color="auto" w:fill="FFFFFF"/>
        <w:spacing w:after="120"/>
        <w:ind w:firstLine="567"/>
        <w:jc w:val="both"/>
        <w:textAlignment w:val="baseline"/>
        <w:rPr>
          <w:rFonts w:eastAsia="Calibri"/>
          <w:szCs w:val="28"/>
          <w:lang w:eastAsia="en-US"/>
        </w:rPr>
      </w:pPr>
      <w:r w:rsidRPr="002F2D42">
        <w:rPr>
          <w:rFonts w:eastAsia="Calibri"/>
          <w:szCs w:val="28"/>
          <w:lang w:eastAsia="en-US"/>
        </w:rPr>
        <w:t>4.12.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14:paraId="3BD399FF" w14:textId="77777777" w:rsidR="002F2D42" w:rsidRPr="00FE1C4E" w:rsidRDefault="002F2D42" w:rsidP="00EF1CD2">
      <w:pPr>
        <w:shd w:val="clear" w:color="auto" w:fill="FFFFFF"/>
        <w:spacing w:before="160" w:after="160"/>
        <w:ind w:firstLine="567"/>
        <w:jc w:val="center"/>
        <w:textAlignment w:val="baseline"/>
        <w:rPr>
          <w:rFonts w:eastAsia="Calibri"/>
          <w:b/>
          <w:bCs/>
          <w:szCs w:val="28"/>
          <w:lang w:eastAsia="en-US"/>
        </w:rPr>
      </w:pPr>
      <w:r w:rsidRPr="00FE1C4E">
        <w:rPr>
          <w:rFonts w:eastAsia="Calibri"/>
          <w:b/>
          <w:bCs/>
          <w:szCs w:val="28"/>
          <w:lang w:eastAsia="en-US"/>
        </w:rPr>
        <w:t>5. Результаты контрольного мероприятия</w:t>
      </w:r>
    </w:p>
    <w:p w14:paraId="3FC7AB3F" w14:textId="0346E41C"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6A016108" w14:textId="51A9A7E4"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51F4653E" w14:textId="749AA5A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27DCE699" w14:textId="6BD0ED2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08744B6" w14:textId="4925C429"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Документы, иные материалы, являющиеся доказательствами нарушения обязательных требований, должны быть приобщены к акту.</w:t>
      </w:r>
    </w:p>
    <w:p w14:paraId="4063DEBF" w14:textId="48E32326"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5.3. 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2F2D42">
        <w:rPr>
          <w:rFonts w:eastAsia="Calibri"/>
          <w:szCs w:val="28"/>
          <w:lang w:eastAsia="en-US"/>
        </w:rPr>
        <w:lastRenderedPageBreak/>
        <w:t>реестра контрольных (надзорных) мероприятий непосредственно после его оформления.</w:t>
      </w:r>
    </w:p>
    <w:p w14:paraId="52651D0D" w14:textId="2285DC6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5.4.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w:t>
      </w:r>
      <w:r w:rsidR="00D14CBA">
        <w:rPr>
          <w:rFonts w:eastAsia="Calibri"/>
          <w:szCs w:val="28"/>
          <w:lang w:eastAsia="en-US"/>
        </w:rPr>
        <w:t>Федерального з</w:t>
      </w:r>
      <w:r w:rsidRPr="002F2D42">
        <w:rPr>
          <w:rFonts w:eastAsia="Calibri"/>
          <w:szCs w:val="28"/>
          <w:lang w:eastAsia="en-US"/>
        </w:rPr>
        <w:t>акона № 248-ФЗ.</w:t>
      </w:r>
    </w:p>
    <w:p w14:paraId="0C18697F" w14:textId="3D69E513"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5.5.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1F93E496" w14:textId="0C47E6B2"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5.6. В случае выявления при проведении контрольного мероприятия нарушений обязательных требований контролируемым лицом уполномоченного органа в пределах полномочий, предусмотренных законодательством Российской Федерации, обязано:</w:t>
      </w:r>
    </w:p>
    <w:p w14:paraId="07B511DB" w14:textId="4BE5C255"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87ABD59" w14:textId="35BEAFDC"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w:t>
      </w:r>
      <w:r w:rsidR="00D14CBA">
        <w:rPr>
          <w:rFonts w:eastAsia="Calibri"/>
          <w:szCs w:val="28"/>
          <w:lang w:eastAsia="en-US"/>
        </w:rPr>
        <w:t xml:space="preserve"> </w:t>
      </w:r>
      <w:r w:rsidRPr="002F2D42">
        <w:rPr>
          <w:rFonts w:eastAsia="Calibri"/>
          <w:szCs w:val="28"/>
          <w:lang w:eastAsia="en-US"/>
        </w:rPr>
        <w:t>требованием о запрете деятельности по использованию, охране, защите и воспроизводству лесов;</w:t>
      </w:r>
    </w:p>
    <w:p w14:paraId="27BEE16A" w14:textId="6F6D696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14:paraId="60DA706E" w14:textId="5371967E"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7180C65" w14:textId="77777777" w:rsidR="002F2D42" w:rsidRPr="002F2D42" w:rsidRDefault="002F2D42" w:rsidP="00201967">
      <w:pPr>
        <w:shd w:val="clear" w:color="auto" w:fill="FFFFFF"/>
        <w:spacing w:after="120"/>
        <w:ind w:firstLine="567"/>
        <w:jc w:val="both"/>
        <w:textAlignment w:val="baseline"/>
        <w:rPr>
          <w:rFonts w:eastAsia="Calibri"/>
          <w:szCs w:val="28"/>
          <w:lang w:eastAsia="en-US"/>
        </w:rPr>
      </w:pPr>
      <w:r w:rsidRPr="002F2D42">
        <w:rPr>
          <w:rFonts w:eastAsia="Calibri"/>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14:paraId="30A04FC4" w14:textId="77777777" w:rsidR="002F2D42" w:rsidRPr="00D14CBA" w:rsidRDefault="002F2D42" w:rsidP="00EF1CD2">
      <w:pPr>
        <w:shd w:val="clear" w:color="auto" w:fill="FFFFFF"/>
        <w:spacing w:before="160" w:after="160"/>
        <w:ind w:firstLine="567"/>
        <w:jc w:val="center"/>
        <w:textAlignment w:val="baseline"/>
        <w:rPr>
          <w:rFonts w:eastAsia="Calibri"/>
          <w:b/>
          <w:bCs/>
          <w:szCs w:val="28"/>
          <w:lang w:eastAsia="en-US"/>
        </w:rPr>
      </w:pPr>
      <w:r w:rsidRPr="00D14CBA">
        <w:rPr>
          <w:rFonts w:eastAsia="Calibri"/>
          <w:b/>
          <w:bCs/>
          <w:szCs w:val="28"/>
          <w:lang w:eastAsia="en-US"/>
        </w:rPr>
        <w:t>6. Обжалование решений, действий (бездействия) должностных лиц, осуществляющих муниципальный контроль</w:t>
      </w:r>
    </w:p>
    <w:p w14:paraId="1120DA36" w14:textId="17074E8B"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Pr="002F2D42">
        <w:rPr>
          <w:rFonts w:eastAsia="Calibri"/>
          <w:szCs w:val="28"/>
          <w:lang w:eastAsia="en-US"/>
        </w:rPr>
        <w:lastRenderedPageBreak/>
        <w:t xml:space="preserve">органов муниципального контроля, действий (бездействия) их должностных лиц в соответствии с частью 4 статьи 40 Федерального закона </w:t>
      </w:r>
      <w:r w:rsidR="00D14CBA">
        <w:rPr>
          <w:rFonts w:eastAsia="Calibri"/>
          <w:szCs w:val="28"/>
          <w:lang w:eastAsia="en-US"/>
        </w:rPr>
        <w:t>№ 248-ФЗ</w:t>
      </w:r>
      <w:r w:rsidRPr="002F2D42">
        <w:rPr>
          <w:rFonts w:eastAsia="Calibri"/>
          <w:szCs w:val="28"/>
          <w:lang w:eastAsia="en-US"/>
        </w:rPr>
        <w:t xml:space="preserve"> и в соответствии с настоящим Положением.</w:t>
      </w:r>
    </w:p>
    <w:p w14:paraId="34601273" w14:textId="38128645"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6.2. Сроки подачи жалобы определяются в соответствии с частями 5-11 статьи 40 Федерального закона </w:t>
      </w:r>
      <w:r w:rsidR="00D14CBA">
        <w:rPr>
          <w:rFonts w:eastAsia="Calibri"/>
          <w:szCs w:val="28"/>
          <w:lang w:eastAsia="en-US"/>
        </w:rPr>
        <w:t>№ 248-ФЗ</w:t>
      </w:r>
      <w:r w:rsidRPr="002F2D42">
        <w:rPr>
          <w:rFonts w:eastAsia="Calibri"/>
          <w:szCs w:val="28"/>
          <w:lang w:eastAsia="en-US"/>
        </w:rPr>
        <w:t>.</w:t>
      </w:r>
    </w:p>
    <w:p w14:paraId="64B08E88" w14:textId="7303C180" w:rsidR="00112B1A"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6.3. Жалоба, поданная в досудебном порядке на действия (бездействие) уполномоченного должностного лица, подлежит рассмотрению заместителем главы </w:t>
      </w:r>
      <w:r w:rsidR="00112B1A">
        <w:rPr>
          <w:rFonts w:eastAsia="Calibri"/>
          <w:szCs w:val="28"/>
          <w:lang w:eastAsia="en-US"/>
        </w:rPr>
        <w:t>администрации Кудымкарского муниципального округа Пермского края.</w:t>
      </w:r>
    </w:p>
    <w:p w14:paraId="408536DC" w14:textId="60A7928C"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6.</w:t>
      </w:r>
      <w:r w:rsidR="00EF1CD2">
        <w:rPr>
          <w:rFonts w:eastAsia="Calibri"/>
          <w:szCs w:val="28"/>
          <w:lang w:eastAsia="en-US"/>
        </w:rPr>
        <w:t>4</w:t>
      </w:r>
      <w:r w:rsidRPr="002F2D42">
        <w:rPr>
          <w:rFonts w:eastAsia="Calibri"/>
          <w:szCs w:val="28"/>
          <w:lang w:eastAsia="en-US"/>
        </w:rPr>
        <w:t>. Срок рассмотрения жалобы не позднее 20 рабочих дней со дня регистрации такой жалобы в органе муниципального контроля.</w:t>
      </w:r>
    </w:p>
    <w:p w14:paraId="51965B74" w14:textId="7777777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Срок рассмотрения жалобы, установленный абзацем 1 настоящего пункта, может быть продлен, но не более чем на 20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14:paraId="103F6090" w14:textId="07CBE218"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6.</w:t>
      </w:r>
      <w:r w:rsidR="00EF1CD2">
        <w:rPr>
          <w:rFonts w:eastAsia="Calibri"/>
          <w:szCs w:val="28"/>
          <w:lang w:eastAsia="en-US"/>
        </w:rPr>
        <w:t>5</w:t>
      </w:r>
      <w:r w:rsidRPr="002F2D42">
        <w:rPr>
          <w:rFonts w:eastAsia="Calibri"/>
          <w:szCs w:val="28"/>
          <w:lang w:eastAsia="en-US"/>
        </w:rPr>
        <w:t xml:space="preserve">. По итогам рассмотрения жалобы заместителем главы </w:t>
      </w:r>
      <w:r w:rsidR="00D85FFA" w:rsidRPr="002F2D42">
        <w:rPr>
          <w:rFonts w:eastAsia="Calibri"/>
          <w:szCs w:val="28"/>
          <w:lang w:eastAsia="en-US"/>
        </w:rPr>
        <w:t>администрации</w:t>
      </w:r>
      <w:r w:rsidRPr="002F2D42">
        <w:rPr>
          <w:rFonts w:eastAsia="Calibri"/>
          <w:szCs w:val="28"/>
          <w:lang w:eastAsia="en-US"/>
        </w:rPr>
        <w:t xml:space="preserve"> </w:t>
      </w:r>
      <w:r w:rsidR="00112B1A">
        <w:rPr>
          <w:rFonts w:eastAsia="Calibri"/>
          <w:szCs w:val="28"/>
          <w:lang w:eastAsia="en-US"/>
        </w:rPr>
        <w:t>Кудымкарского муниципального округа Пермского края</w:t>
      </w:r>
      <w:r w:rsidR="00112B1A" w:rsidRPr="002F2D42">
        <w:rPr>
          <w:rFonts w:eastAsia="Calibri"/>
          <w:szCs w:val="28"/>
          <w:lang w:eastAsia="en-US"/>
        </w:rPr>
        <w:t xml:space="preserve"> </w:t>
      </w:r>
      <w:r w:rsidRPr="002F2D42">
        <w:rPr>
          <w:rFonts w:eastAsia="Calibri"/>
          <w:szCs w:val="28"/>
          <w:lang w:eastAsia="en-US"/>
        </w:rPr>
        <w:t>принимается одно из следующих решений:</w:t>
      </w:r>
    </w:p>
    <w:p w14:paraId="6A682B9B" w14:textId="4CE7A5CD"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оставляет жалобу без удовлетворения;</w:t>
      </w:r>
    </w:p>
    <w:p w14:paraId="395DDB76" w14:textId="6DD08A21"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отменяет решение контрольного органа полностью или частично;</w:t>
      </w:r>
    </w:p>
    <w:p w14:paraId="60B904E6" w14:textId="744FF9F6"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3) отменяет решение контрольного органа полностью и принимает новое решение;</w:t>
      </w:r>
    </w:p>
    <w:p w14:paraId="34FDCCE3" w14:textId="3B355AD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4) признает действия (бездействие) должностных лиц контрольного органа незаконными и выносит </w:t>
      </w:r>
      <w:proofErr w:type="gramStart"/>
      <w:r w:rsidRPr="002F2D42">
        <w:rPr>
          <w:rFonts w:eastAsia="Calibri"/>
          <w:szCs w:val="28"/>
          <w:lang w:eastAsia="en-US"/>
        </w:rPr>
        <w:t>решение по существу</w:t>
      </w:r>
      <w:proofErr w:type="gramEnd"/>
      <w:r w:rsidRPr="002F2D42">
        <w:rPr>
          <w:rFonts w:eastAsia="Calibri"/>
          <w:szCs w:val="28"/>
          <w:lang w:eastAsia="en-US"/>
        </w:rPr>
        <w:t>, в том числе об осуществлении при необходимости определенных действий.</w:t>
      </w:r>
    </w:p>
    <w:p w14:paraId="07A9F86F" w14:textId="1FB1CCC4"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6.</w:t>
      </w:r>
      <w:r w:rsidR="00EF1CD2">
        <w:rPr>
          <w:rFonts w:eastAsia="Calibri"/>
          <w:szCs w:val="28"/>
          <w:lang w:eastAsia="en-US"/>
        </w:rPr>
        <w:t>6</w:t>
      </w:r>
      <w:r w:rsidRPr="002F2D42">
        <w:rPr>
          <w:rFonts w:eastAsia="Calibri"/>
          <w:szCs w:val="28"/>
          <w:lang w:eastAsia="en-US"/>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EAC773E" w14:textId="72233E5D" w:rsidR="002F2D42" w:rsidRPr="002F2D42" w:rsidRDefault="002F2D42" w:rsidP="00201967">
      <w:pPr>
        <w:shd w:val="clear" w:color="auto" w:fill="FFFFFF"/>
        <w:spacing w:after="120"/>
        <w:ind w:firstLine="567"/>
        <w:jc w:val="both"/>
        <w:textAlignment w:val="baseline"/>
        <w:rPr>
          <w:rFonts w:eastAsia="Calibri"/>
          <w:szCs w:val="28"/>
          <w:lang w:eastAsia="en-US"/>
        </w:rPr>
      </w:pPr>
      <w:r w:rsidRPr="002F2D42">
        <w:rPr>
          <w:rFonts w:eastAsia="Calibri"/>
          <w:szCs w:val="28"/>
          <w:lang w:eastAsia="en-US"/>
        </w:rPr>
        <w:t>6.</w:t>
      </w:r>
      <w:r w:rsidR="00EF1CD2">
        <w:rPr>
          <w:rFonts w:eastAsia="Calibri"/>
          <w:szCs w:val="28"/>
          <w:lang w:eastAsia="en-US"/>
        </w:rPr>
        <w:t>7</w:t>
      </w:r>
      <w:r w:rsidRPr="002F2D42">
        <w:rPr>
          <w:rFonts w:eastAsia="Calibri"/>
          <w:szCs w:val="28"/>
          <w:lang w:eastAsia="en-US"/>
        </w:rPr>
        <w:t>. Досудебный порядок обжалования до 31 декабря 2023 года может осуществляться путем бумажного документооборота</w:t>
      </w:r>
      <w:r w:rsidR="00EF1CD2">
        <w:rPr>
          <w:rFonts w:eastAsia="Calibri"/>
          <w:szCs w:val="28"/>
          <w:lang w:eastAsia="en-US"/>
        </w:rPr>
        <w:t>.</w:t>
      </w:r>
    </w:p>
    <w:p w14:paraId="596752D9" w14:textId="1C97DBCA" w:rsidR="002F2D42" w:rsidRPr="00D85FFA" w:rsidRDefault="002F2D42" w:rsidP="00201967">
      <w:pPr>
        <w:shd w:val="clear" w:color="auto" w:fill="FFFFFF"/>
        <w:spacing w:after="120"/>
        <w:ind w:firstLine="567"/>
        <w:jc w:val="center"/>
        <w:textAlignment w:val="baseline"/>
        <w:rPr>
          <w:rFonts w:eastAsia="Calibri"/>
          <w:b/>
          <w:bCs/>
          <w:szCs w:val="28"/>
          <w:lang w:eastAsia="en-US"/>
        </w:rPr>
      </w:pPr>
      <w:r w:rsidRPr="00D85FFA">
        <w:rPr>
          <w:rFonts w:eastAsia="Calibri"/>
          <w:b/>
          <w:bCs/>
          <w:szCs w:val="28"/>
          <w:lang w:eastAsia="en-US"/>
        </w:rPr>
        <w:t>7. Оценка результативности и эффективности деятельности органа муниципального контроля</w:t>
      </w:r>
    </w:p>
    <w:p w14:paraId="6BE23A0D" w14:textId="6620C8A5"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14:paraId="60DA0227" w14:textId="12BE50B0"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ключевые показатели муниципального контроля;</w:t>
      </w:r>
    </w:p>
    <w:p w14:paraId="26916EB5" w14:textId="2A2A353F"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индикативные показатели муниципального контроля.</w:t>
      </w:r>
    </w:p>
    <w:p w14:paraId="3450D5BE" w14:textId="49E0898F"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7.2. Ключевые показатели муниципального контроля и их целевые значения, индикативные показатели муниципального контроля</w:t>
      </w:r>
      <w:r w:rsidR="00DD741C">
        <w:rPr>
          <w:rFonts w:eastAsia="Calibri"/>
          <w:szCs w:val="28"/>
          <w:lang w:eastAsia="en-US"/>
        </w:rPr>
        <w:t>, перечень индикаторов риска</w:t>
      </w:r>
      <w:r w:rsidRPr="002F2D42">
        <w:rPr>
          <w:rFonts w:eastAsia="Calibri"/>
          <w:szCs w:val="28"/>
          <w:lang w:eastAsia="en-US"/>
        </w:rPr>
        <w:t xml:space="preserve"> </w:t>
      </w:r>
      <w:r w:rsidR="00D85FFA">
        <w:rPr>
          <w:rFonts w:eastAsia="Calibri"/>
          <w:szCs w:val="28"/>
          <w:lang w:eastAsia="en-US"/>
        </w:rPr>
        <w:t>установлены приложени</w:t>
      </w:r>
      <w:r w:rsidR="00DD741C">
        <w:rPr>
          <w:rFonts w:eastAsia="Calibri"/>
          <w:szCs w:val="28"/>
          <w:lang w:eastAsia="en-US"/>
        </w:rPr>
        <w:t>ями</w:t>
      </w:r>
      <w:r w:rsidR="00D85FFA">
        <w:rPr>
          <w:rFonts w:eastAsia="Calibri"/>
          <w:szCs w:val="28"/>
          <w:lang w:eastAsia="en-US"/>
        </w:rPr>
        <w:t xml:space="preserve"> 1 </w:t>
      </w:r>
      <w:r w:rsidR="00DD741C">
        <w:rPr>
          <w:rFonts w:eastAsia="Calibri"/>
          <w:szCs w:val="28"/>
          <w:lang w:eastAsia="en-US"/>
        </w:rPr>
        <w:t xml:space="preserve">и 2 </w:t>
      </w:r>
      <w:r w:rsidR="00D85FFA">
        <w:rPr>
          <w:rFonts w:eastAsia="Calibri"/>
          <w:szCs w:val="28"/>
          <w:lang w:eastAsia="en-US"/>
        </w:rPr>
        <w:t>к настоящему Положению</w:t>
      </w:r>
      <w:r w:rsidR="00112B1A">
        <w:rPr>
          <w:rFonts w:eastAsia="Calibri"/>
          <w:szCs w:val="28"/>
          <w:lang w:eastAsia="en-US"/>
        </w:rPr>
        <w:t>.</w:t>
      </w:r>
    </w:p>
    <w:p w14:paraId="1C24B883" w14:textId="57DD4121"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lastRenderedPageBreak/>
        <w:t xml:space="preserve">7.3. Уполномоченный орган ежегодно осуществляет подготовку доклада о муниципальном лесном контроле с учетом требований, установленных </w:t>
      </w:r>
      <w:r w:rsidR="00D85FFA">
        <w:rPr>
          <w:rFonts w:eastAsia="Calibri"/>
          <w:szCs w:val="28"/>
          <w:lang w:eastAsia="en-US"/>
        </w:rPr>
        <w:t>Федеральным з</w:t>
      </w:r>
      <w:r w:rsidRPr="002F2D42">
        <w:rPr>
          <w:rFonts w:eastAsia="Calibri"/>
          <w:szCs w:val="28"/>
          <w:lang w:eastAsia="en-US"/>
        </w:rPr>
        <w:t>аконом № 248-ФЗ.</w:t>
      </w:r>
    </w:p>
    <w:p w14:paraId="47C72EF0" w14:textId="37757D30" w:rsidR="002F2D42" w:rsidRPr="00D85FFA" w:rsidRDefault="002F2D42" w:rsidP="00D85FFA">
      <w:pPr>
        <w:ind w:left="4820"/>
        <w:jc w:val="both"/>
        <w:rPr>
          <w:rFonts w:eastAsia="Calibri"/>
          <w:szCs w:val="28"/>
          <w:lang w:eastAsia="en-US"/>
        </w:rPr>
      </w:pPr>
      <w:r w:rsidRPr="002F2D42">
        <w:rPr>
          <w:rFonts w:eastAsia="Calibri"/>
          <w:szCs w:val="28"/>
          <w:lang w:eastAsia="en-US"/>
        </w:rPr>
        <w:br w:type="page"/>
      </w:r>
      <w:r w:rsidR="00D85FFA" w:rsidRPr="00D85FFA">
        <w:rPr>
          <w:rFonts w:eastAsia="Calibri"/>
          <w:szCs w:val="28"/>
          <w:lang w:eastAsia="en-US"/>
        </w:rPr>
        <w:lastRenderedPageBreak/>
        <w:t>Приложение 1</w:t>
      </w:r>
    </w:p>
    <w:p w14:paraId="1BBD3A01" w14:textId="5C22F516" w:rsidR="002F2D42" w:rsidRPr="00D85FFA" w:rsidRDefault="00D85FFA" w:rsidP="00D85FFA">
      <w:pPr>
        <w:ind w:left="4820"/>
        <w:jc w:val="both"/>
        <w:rPr>
          <w:rFonts w:eastAsia="Calibri"/>
          <w:szCs w:val="28"/>
          <w:lang w:eastAsia="en-US"/>
        </w:rPr>
      </w:pPr>
      <w:bookmarkStart w:id="2" w:name="_Hlk127435919"/>
      <w:r>
        <w:rPr>
          <w:rFonts w:eastAsia="Calibri"/>
          <w:szCs w:val="28"/>
          <w:lang w:eastAsia="en-US"/>
        </w:rPr>
        <w:t xml:space="preserve">к Положению </w:t>
      </w:r>
      <w:r w:rsidRPr="00D85FFA">
        <w:rPr>
          <w:spacing w:val="2"/>
          <w:szCs w:val="28"/>
          <w:shd w:val="clear" w:color="auto" w:fill="FFFFFF"/>
          <w:lang w:eastAsia="en-US"/>
        </w:rPr>
        <w:t>об осуществлении муниципального лесного контроля на территории Кудымкарского муниципального округа Пермского края</w:t>
      </w:r>
      <w:bookmarkEnd w:id="2"/>
    </w:p>
    <w:p w14:paraId="4566F8E0" w14:textId="77777777" w:rsidR="002F2D42" w:rsidRPr="00D85FFA" w:rsidRDefault="002F2D42" w:rsidP="00201967">
      <w:pPr>
        <w:shd w:val="clear" w:color="auto" w:fill="FFFFFF"/>
        <w:ind w:firstLine="567"/>
        <w:textAlignment w:val="baseline"/>
        <w:rPr>
          <w:rFonts w:eastAsia="Calibri"/>
          <w:b/>
          <w:bCs/>
          <w:sz w:val="22"/>
          <w:szCs w:val="22"/>
          <w:lang w:eastAsia="en-US"/>
        </w:rPr>
      </w:pPr>
    </w:p>
    <w:p w14:paraId="1A669247" w14:textId="7C70A92B" w:rsidR="004712B8" w:rsidRDefault="002F2D42" w:rsidP="00DD741C">
      <w:pPr>
        <w:shd w:val="clear" w:color="auto" w:fill="FFFFFF"/>
        <w:tabs>
          <w:tab w:val="left" w:pos="426"/>
        </w:tabs>
        <w:spacing w:after="120"/>
        <w:ind w:left="567"/>
        <w:jc w:val="center"/>
        <w:textAlignment w:val="baseline"/>
        <w:rPr>
          <w:rFonts w:eastAsia="Calibri"/>
          <w:szCs w:val="28"/>
          <w:lang w:eastAsia="en-US"/>
        </w:rPr>
      </w:pPr>
      <w:r w:rsidRPr="00D85FFA">
        <w:rPr>
          <w:rFonts w:eastAsia="Calibri"/>
          <w:b/>
          <w:bCs/>
          <w:szCs w:val="28"/>
          <w:lang w:eastAsia="en-US"/>
        </w:rPr>
        <w:t xml:space="preserve">Ключевые показатели в сфере муниципального лесного контроля и их целевые значения, индикативные показатели в сфере муниципального контроля на территории </w:t>
      </w:r>
      <w:r w:rsidR="004712B8" w:rsidRPr="00D85FFA">
        <w:rPr>
          <w:rFonts w:eastAsia="Calibri"/>
          <w:b/>
          <w:bCs/>
          <w:szCs w:val="28"/>
          <w:lang w:eastAsia="en-US"/>
        </w:rPr>
        <w:t>Кудымкарского муниципального округа Пермского края</w:t>
      </w:r>
    </w:p>
    <w:p w14:paraId="6C066CA8" w14:textId="3FB6F3B5" w:rsidR="002F2D42" w:rsidRDefault="002F2D42" w:rsidP="00201967">
      <w:pPr>
        <w:shd w:val="clear" w:color="auto" w:fill="FFFFFF"/>
        <w:spacing w:after="120"/>
        <w:ind w:firstLine="567"/>
        <w:jc w:val="center"/>
        <w:textAlignment w:val="baseline"/>
        <w:rPr>
          <w:rFonts w:eastAsia="Calibri"/>
          <w:szCs w:val="28"/>
          <w:lang w:eastAsia="en-US"/>
        </w:rPr>
      </w:pPr>
      <w:r w:rsidRPr="002F2D42">
        <w:rPr>
          <w:rFonts w:eastAsia="Calibri"/>
          <w:szCs w:val="28"/>
          <w:lang w:eastAsia="en-US"/>
        </w:rPr>
        <w:t xml:space="preserve">Ключевые показатели в сфере муниципального лесного контроля </w:t>
      </w:r>
      <w:r w:rsidR="004712B8">
        <w:rPr>
          <w:rFonts w:eastAsia="Calibri"/>
          <w:szCs w:val="28"/>
          <w:lang w:eastAsia="en-US"/>
        </w:rPr>
        <w:t>на территории Кудымкарского муниципального округа Пермского края</w:t>
      </w:r>
      <w:r w:rsidRPr="002F2D42">
        <w:rPr>
          <w:rFonts w:eastAsia="Calibri"/>
          <w:szCs w:val="28"/>
          <w:lang w:eastAsia="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1701"/>
      </w:tblGrid>
      <w:tr w:rsidR="002F2D42" w:rsidRPr="002F2D42" w14:paraId="4B7F6882" w14:textId="77777777" w:rsidTr="00DD741C">
        <w:tc>
          <w:tcPr>
            <w:tcW w:w="8222" w:type="dxa"/>
          </w:tcPr>
          <w:p w14:paraId="4D835215" w14:textId="77777777" w:rsidR="002F2D42" w:rsidRPr="002F2D42" w:rsidRDefault="002F2D42" w:rsidP="00D85FFA">
            <w:pPr>
              <w:spacing w:after="160" w:line="259" w:lineRule="auto"/>
              <w:ind w:right="-51"/>
              <w:jc w:val="center"/>
              <w:textAlignment w:val="baseline"/>
              <w:rPr>
                <w:rFonts w:eastAsia="Calibri"/>
                <w:szCs w:val="28"/>
                <w:lang w:eastAsia="en-US"/>
              </w:rPr>
            </w:pPr>
            <w:r w:rsidRPr="002F2D42">
              <w:rPr>
                <w:rFonts w:eastAsia="Calibri"/>
                <w:szCs w:val="28"/>
                <w:lang w:eastAsia="en-US"/>
              </w:rPr>
              <w:t>Ключевые показатели</w:t>
            </w:r>
          </w:p>
        </w:tc>
        <w:tc>
          <w:tcPr>
            <w:tcW w:w="1701" w:type="dxa"/>
          </w:tcPr>
          <w:p w14:paraId="41F0BC95" w14:textId="77777777" w:rsidR="002F2D42" w:rsidRPr="002F2D42" w:rsidRDefault="002F2D42" w:rsidP="00D85FFA">
            <w:pPr>
              <w:spacing w:after="160" w:line="259" w:lineRule="auto"/>
              <w:jc w:val="center"/>
              <w:textAlignment w:val="baseline"/>
              <w:rPr>
                <w:rFonts w:eastAsia="Calibri"/>
                <w:szCs w:val="28"/>
                <w:lang w:eastAsia="en-US"/>
              </w:rPr>
            </w:pPr>
            <w:r w:rsidRPr="002F2D42">
              <w:rPr>
                <w:rFonts w:eastAsia="Calibri"/>
                <w:szCs w:val="28"/>
                <w:lang w:eastAsia="en-US"/>
              </w:rPr>
              <w:t>Целевые значения</w:t>
            </w:r>
            <w:r w:rsidR="00F10D38">
              <w:rPr>
                <w:rFonts w:eastAsia="Calibri"/>
                <w:szCs w:val="28"/>
                <w:lang w:eastAsia="en-US"/>
              </w:rPr>
              <w:t xml:space="preserve"> </w:t>
            </w:r>
            <w:r w:rsidRPr="002F2D42">
              <w:rPr>
                <w:rFonts w:eastAsia="Calibri"/>
                <w:szCs w:val="28"/>
                <w:lang w:eastAsia="en-US"/>
              </w:rPr>
              <w:t>(%)</w:t>
            </w:r>
          </w:p>
        </w:tc>
      </w:tr>
      <w:tr w:rsidR="002F2D42" w:rsidRPr="002F2D42" w14:paraId="3E909FB2" w14:textId="77777777" w:rsidTr="00DD741C">
        <w:tc>
          <w:tcPr>
            <w:tcW w:w="8222" w:type="dxa"/>
          </w:tcPr>
          <w:p w14:paraId="71D92EE5" w14:textId="77777777" w:rsidR="002F2D42" w:rsidRPr="002F2D42" w:rsidRDefault="002F2D42" w:rsidP="00D85FFA">
            <w:pPr>
              <w:spacing w:after="160" w:line="259" w:lineRule="auto"/>
              <w:ind w:right="-51"/>
              <w:jc w:val="both"/>
              <w:textAlignment w:val="baseline"/>
              <w:rPr>
                <w:rFonts w:eastAsia="Calibri"/>
                <w:szCs w:val="28"/>
                <w:lang w:eastAsia="en-US"/>
              </w:rPr>
            </w:pPr>
            <w:r w:rsidRPr="002F2D42">
              <w:rPr>
                <w:rFonts w:eastAsia="Calibri"/>
                <w:szCs w:val="28"/>
                <w:lang w:eastAsia="en-US"/>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p w14:paraId="33E90812" w14:textId="77777777" w:rsidR="002F2D42" w:rsidRPr="002F2D42" w:rsidRDefault="002F2D42" w:rsidP="00D85FFA">
            <w:pPr>
              <w:spacing w:after="160" w:line="259" w:lineRule="auto"/>
              <w:ind w:right="-51"/>
              <w:jc w:val="both"/>
              <w:textAlignment w:val="baseline"/>
              <w:rPr>
                <w:rFonts w:eastAsia="Calibri"/>
                <w:szCs w:val="28"/>
                <w:lang w:eastAsia="en-US"/>
              </w:rPr>
            </w:pPr>
            <w:r w:rsidRPr="002F2D42">
              <w:rPr>
                <w:rFonts w:eastAsia="Calibri"/>
                <w:szCs w:val="28"/>
                <w:lang w:eastAsia="en-US"/>
              </w:rPr>
              <w:t>- несоблюдение требований в области охраны окружающей среды при размещении отходов производства и потребления;</w:t>
            </w:r>
          </w:p>
          <w:p w14:paraId="0DE75E34" w14:textId="77777777" w:rsidR="002F2D42" w:rsidRPr="002F2D42" w:rsidRDefault="002F2D42" w:rsidP="00D85FFA">
            <w:pPr>
              <w:spacing w:after="160" w:line="259" w:lineRule="auto"/>
              <w:ind w:right="-51"/>
              <w:jc w:val="both"/>
              <w:textAlignment w:val="baseline"/>
              <w:rPr>
                <w:rFonts w:eastAsia="Calibri"/>
                <w:szCs w:val="28"/>
                <w:lang w:eastAsia="en-US"/>
              </w:rPr>
            </w:pPr>
            <w:r w:rsidRPr="002F2D42">
              <w:rPr>
                <w:rFonts w:eastAsia="Calibri"/>
                <w:szCs w:val="28"/>
                <w:lang w:eastAsia="en-US"/>
              </w:rPr>
              <w:t>- незаконная рубка, повреждение лесных насаждений или самовольное выкапывание в лесах деревьев, кустарников;</w:t>
            </w:r>
          </w:p>
          <w:p w14:paraId="0015A532" w14:textId="77777777" w:rsidR="002F2D42" w:rsidRPr="002F2D42" w:rsidRDefault="002F2D42" w:rsidP="00D85FFA">
            <w:pPr>
              <w:spacing w:after="160" w:line="259" w:lineRule="auto"/>
              <w:ind w:right="-51"/>
              <w:jc w:val="both"/>
              <w:textAlignment w:val="baseline"/>
              <w:rPr>
                <w:rFonts w:eastAsia="Calibri"/>
                <w:szCs w:val="28"/>
                <w:lang w:eastAsia="en-US"/>
              </w:rPr>
            </w:pPr>
            <w:r w:rsidRPr="002F2D42">
              <w:rPr>
                <w:rFonts w:eastAsia="Calibri"/>
                <w:szCs w:val="28"/>
                <w:lang w:eastAsia="en-US"/>
              </w:rPr>
              <w:t>-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tc>
        <w:tc>
          <w:tcPr>
            <w:tcW w:w="1701" w:type="dxa"/>
          </w:tcPr>
          <w:p w14:paraId="596F1A65" w14:textId="77777777" w:rsidR="002F2D42" w:rsidRPr="002F2D42" w:rsidRDefault="002F2D42" w:rsidP="00D85FFA">
            <w:pPr>
              <w:spacing w:after="160" w:line="259" w:lineRule="auto"/>
              <w:ind w:right="-51" w:firstLine="567"/>
              <w:textAlignment w:val="baseline"/>
              <w:rPr>
                <w:rFonts w:eastAsia="Calibri"/>
                <w:szCs w:val="28"/>
                <w:lang w:eastAsia="en-US"/>
              </w:rPr>
            </w:pPr>
          </w:p>
          <w:p w14:paraId="16548D7B" w14:textId="77777777" w:rsidR="002F2D42" w:rsidRPr="002F2D42" w:rsidRDefault="002F2D42" w:rsidP="00D85FFA">
            <w:pPr>
              <w:spacing w:after="160" w:line="259" w:lineRule="auto"/>
              <w:ind w:right="-51" w:firstLine="567"/>
              <w:textAlignment w:val="baseline"/>
              <w:rPr>
                <w:rFonts w:eastAsia="Calibri"/>
                <w:szCs w:val="28"/>
                <w:lang w:eastAsia="en-US"/>
              </w:rPr>
            </w:pPr>
          </w:p>
          <w:p w14:paraId="44C4614E" w14:textId="77777777" w:rsidR="002F2D42" w:rsidRPr="002F2D42" w:rsidRDefault="002F2D42" w:rsidP="00D85FFA">
            <w:pPr>
              <w:spacing w:after="160" w:line="259" w:lineRule="auto"/>
              <w:ind w:right="-51" w:firstLine="567"/>
              <w:textAlignment w:val="baseline"/>
              <w:rPr>
                <w:rFonts w:eastAsia="Calibri"/>
                <w:szCs w:val="28"/>
                <w:lang w:eastAsia="en-US"/>
              </w:rPr>
            </w:pPr>
          </w:p>
          <w:p w14:paraId="3CD5BAF6" w14:textId="77777777" w:rsidR="002F2D42" w:rsidRPr="002F2D42" w:rsidRDefault="002F2D42" w:rsidP="00D85FFA">
            <w:pPr>
              <w:spacing w:after="160" w:line="259" w:lineRule="auto"/>
              <w:ind w:right="-51" w:firstLine="567"/>
              <w:textAlignment w:val="baseline"/>
              <w:rPr>
                <w:rFonts w:eastAsia="Calibri"/>
                <w:szCs w:val="28"/>
                <w:lang w:eastAsia="en-US"/>
              </w:rPr>
            </w:pPr>
            <w:r w:rsidRPr="002F2D42">
              <w:rPr>
                <w:rFonts w:eastAsia="Calibri"/>
                <w:szCs w:val="28"/>
                <w:lang w:eastAsia="en-US"/>
              </w:rPr>
              <w:t>0</w:t>
            </w:r>
          </w:p>
          <w:p w14:paraId="6E725019" w14:textId="77777777" w:rsidR="002F2D42" w:rsidRPr="002F2D42" w:rsidRDefault="002F2D42" w:rsidP="00D85FFA">
            <w:pPr>
              <w:spacing w:after="160" w:line="259" w:lineRule="auto"/>
              <w:ind w:right="-51" w:firstLine="567"/>
              <w:textAlignment w:val="baseline"/>
              <w:rPr>
                <w:rFonts w:eastAsia="Calibri"/>
                <w:szCs w:val="28"/>
                <w:lang w:eastAsia="en-US"/>
              </w:rPr>
            </w:pPr>
          </w:p>
          <w:p w14:paraId="3277BC07" w14:textId="77777777" w:rsidR="002F2D42" w:rsidRPr="002F2D42" w:rsidRDefault="002F2D42" w:rsidP="00D85FFA">
            <w:pPr>
              <w:spacing w:after="160" w:line="259" w:lineRule="auto"/>
              <w:ind w:right="-51" w:firstLine="567"/>
              <w:textAlignment w:val="baseline"/>
              <w:rPr>
                <w:rFonts w:eastAsia="Calibri"/>
                <w:szCs w:val="28"/>
                <w:lang w:eastAsia="en-US"/>
              </w:rPr>
            </w:pPr>
            <w:r w:rsidRPr="002F2D42">
              <w:rPr>
                <w:rFonts w:eastAsia="Calibri"/>
                <w:szCs w:val="28"/>
                <w:lang w:eastAsia="en-US"/>
              </w:rPr>
              <w:t>0</w:t>
            </w:r>
          </w:p>
          <w:p w14:paraId="36753694" w14:textId="77777777" w:rsidR="002F2D42" w:rsidRPr="002F2D42" w:rsidRDefault="002F2D42" w:rsidP="00D85FFA">
            <w:pPr>
              <w:spacing w:after="160" w:line="259" w:lineRule="auto"/>
              <w:ind w:right="-51" w:firstLine="567"/>
              <w:textAlignment w:val="baseline"/>
              <w:rPr>
                <w:rFonts w:eastAsia="Calibri"/>
                <w:szCs w:val="28"/>
                <w:lang w:eastAsia="en-US"/>
              </w:rPr>
            </w:pPr>
          </w:p>
          <w:p w14:paraId="49BBA408" w14:textId="77777777" w:rsidR="002F2D42" w:rsidRPr="002F2D42" w:rsidRDefault="002F2D42" w:rsidP="00D85FFA">
            <w:pPr>
              <w:spacing w:after="160" w:line="259" w:lineRule="auto"/>
              <w:ind w:right="-51" w:firstLine="567"/>
              <w:textAlignment w:val="baseline"/>
              <w:rPr>
                <w:rFonts w:eastAsia="Calibri"/>
                <w:szCs w:val="28"/>
                <w:lang w:eastAsia="en-US"/>
              </w:rPr>
            </w:pPr>
            <w:r w:rsidRPr="002F2D42">
              <w:rPr>
                <w:rFonts w:eastAsia="Calibri"/>
                <w:szCs w:val="28"/>
                <w:lang w:eastAsia="en-US"/>
              </w:rPr>
              <w:t>0</w:t>
            </w:r>
          </w:p>
        </w:tc>
      </w:tr>
    </w:tbl>
    <w:p w14:paraId="4D4B52DE" w14:textId="77777777" w:rsidR="002F2D42" w:rsidRPr="002F2D42" w:rsidRDefault="002F2D42" w:rsidP="00201967">
      <w:pPr>
        <w:shd w:val="clear" w:color="auto" w:fill="FFFFFF"/>
        <w:spacing w:after="160" w:line="259" w:lineRule="auto"/>
        <w:ind w:firstLine="567"/>
        <w:jc w:val="both"/>
        <w:textAlignment w:val="baseline"/>
        <w:rPr>
          <w:rFonts w:eastAsia="Calibri"/>
          <w:szCs w:val="28"/>
          <w:lang w:eastAsia="en-US"/>
        </w:rPr>
      </w:pPr>
    </w:p>
    <w:p w14:paraId="5DB6FB5E" w14:textId="32E1B136"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 xml:space="preserve">2. Индикативные показатели в сфере муниципального лесного контроля </w:t>
      </w:r>
      <w:r w:rsidR="004712B8">
        <w:rPr>
          <w:rFonts w:eastAsia="Calibri"/>
          <w:szCs w:val="28"/>
          <w:lang w:eastAsia="en-US"/>
        </w:rPr>
        <w:t>на территории Кудымкарского муниципального округа Пермского края</w:t>
      </w:r>
      <w:r w:rsidRPr="002F2D42">
        <w:rPr>
          <w:rFonts w:eastAsia="Calibri"/>
          <w:szCs w:val="28"/>
          <w:lang w:eastAsia="en-US"/>
        </w:rPr>
        <w:t>:</w:t>
      </w:r>
    </w:p>
    <w:p w14:paraId="4FD6347E" w14:textId="1758438E"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общая сумма причиненного ущерба, тыс. руб.______________;</w:t>
      </w:r>
    </w:p>
    <w:p w14:paraId="67A89C77" w14:textId="30245762"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общая сумма возмещенного ущерба, причиненного субъектами хозяйственной деятельности, тыс. руб.________________;</w:t>
      </w:r>
    </w:p>
    <w:p w14:paraId="4A876123" w14:textId="7459944E"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3) отношение общей суммы возмещенного ущерба к общей сумме причиненного ущерба</w:t>
      </w:r>
      <w:r w:rsidR="00DD741C">
        <w:rPr>
          <w:rFonts w:eastAsia="Calibri"/>
          <w:szCs w:val="28"/>
          <w:lang w:eastAsia="en-US"/>
        </w:rPr>
        <w:t>.</w:t>
      </w:r>
    </w:p>
    <w:p w14:paraId="6B2AD898" w14:textId="586E29ED" w:rsidR="00DD741C" w:rsidRDefault="00DD741C" w:rsidP="00DD741C">
      <w:pPr>
        <w:ind w:firstLine="567"/>
        <w:jc w:val="right"/>
        <w:rPr>
          <w:rFonts w:eastAsia="Calibri"/>
          <w:szCs w:val="28"/>
          <w:lang w:eastAsia="en-US"/>
        </w:rPr>
      </w:pPr>
    </w:p>
    <w:p w14:paraId="0A7B8556" w14:textId="77777777" w:rsidR="00DD741C" w:rsidRDefault="00DD741C" w:rsidP="00DD741C">
      <w:pPr>
        <w:ind w:left="4820"/>
        <w:jc w:val="both"/>
        <w:rPr>
          <w:rFonts w:eastAsia="Calibri"/>
          <w:szCs w:val="28"/>
          <w:lang w:eastAsia="en-US"/>
        </w:rPr>
        <w:sectPr w:rsidR="00DD741C" w:rsidSect="00201967">
          <w:pgSz w:w="11906" w:h="16838"/>
          <w:pgMar w:top="1134" w:right="567" w:bottom="1134" w:left="1418" w:header="709" w:footer="709" w:gutter="0"/>
          <w:cols w:space="708"/>
          <w:docGrid w:linePitch="360"/>
        </w:sectPr>
      </w:pPr>
    </w:p>
    <w:p w14:paraId="3271BEA0" w14:textId="6F722ED5" w:rsidR="00DD741C" w:rsidRDefault="00DD741C" w:rsidP="00DD741C">
      <w:pPr>
        <w:ind w:left="4820"/>
        <w:jc w:val="both"/>
        <w:rPr>
          <w:rFonts w:eastAsia="Calibri"/>
          <w:szCs w:val="28"/>
          <w:lang w:eastAsia="en-US"/>
        </w:rPr>
      </w:pPr>
      <w:r>
        <w:rPr>
          <w:rFonts w:eastAsia="Calibri"/>
          <w:szCs w:val="28"/>
          <w:lang w:eastAsia="en-US"/>
        </w:rPr>
        <w:lastRenderedPageBreak/>
        <w:t>Приложение 2</w:t>
      </w:r>
    </w:p>
    <w:p w14:paraId="229E0B5C" w14:textId="65C42FFC" w:rsidR="002F2D42" w:rsidRPr="002F2D42" w:rsidRDefault="00DD741C" w:rsidP="00DD741C">
      <w:pPr>
        <w:ind w:left="4820"/>
        <w:jc w:val="both"/>
        <w:rPr>
          <w:rFonts w:eastAsia="Calibri"/>
          <w:sz w:val="22"/>
          <w:szCs w:val="22"/>
          <w:lang w:eastAsia="en-US"/>
        </w:rPr>
      </w:pPr>
      <w:r>
        <w:rPr>
          <w:rFonts w:eastAsia="Calibri"/>
          <w:szCs w:val="28"/>
          <w:lang w:eastAsia="en-US"/>
        </w:rPr>
        <w:t xml:space="preserve">к Положению </w:t>
      </w:r>
      <w:r w:rsidRPr="00D85FFA">
        <w:rPr>
          <w:spacing w:val="2"/>
          <w:szCs w:val="28"/>
          <w:shd w:val="clear" w:color="auto" w:fill="FFFFFF"/>
          <w:lang w:eastAsia="en-US"/>
        </w:rPr>
        <w:t>об осуществлении муниципального лесного контроля на территории Кудымкарского муниципального округа Пермского края</w:t>
      </w:r>
    </w:p>
    <w:p w14:paraId="4FD98965" w14:textId="77777777" w:rsidR="00DD741C" w:rsidRDefault="00DD741C" w:rsidP="00201967">
      <w:pPr>
        <w:shd w:val="clear" w:color="auto" w:fill="FFFFFF"/>
        <w:ind w:firstLine="567"/>
        <w:jc w:val="center"/>
        <w:textAlignment w:val="baseline"/>
        <w:rPr>
          <w:rFonts w:eastAsia="Calibri"/>
          <w:szCs w:val="28"/>
          <w:lang w:eastAsia="en-US"/>
        </w:rPr>
      </w:pPr>
    </w:p>
    <w:p w14:paraId="2426880A" w14:textId="1F0FAB4C" w:rsidR="002F2D42" w:rsidRPr="00DD741C" w:rsidRDefault="002F2D42" w:rsidP="00201967">
      <w:pPr>
        <w:shd w:val="clear" w:color="auto" w:fill="FFFFFF"/>
        <w:ind w:firstLine="567"/>
        <w:jc w:val="center"/>
        <w:textAlignment w:val="baseline"/>
        <w:rPr>
          <w:rFonts w:eastAsia="Calibri"/>
          <w:b/>
          <w:bCs/>
          <w:szCs w:val="28"/>
          <w:lang w:eastAsia="en-US"/>
        </w:rPr>
      </w:pPr>
      <w:r w:rsidRPr="00DD741C">
        <w:rPr>
          <w:rFonts w:eastAsia="Calibri"/>
          <w:b/>
          <w:bCs/>
          <w:szCs w:val="28"/>
          <w:lang w:eastAsia="en-US"/>
        </w:rPr>
        <w:t>ПЕРЕЧЕНЬ ИНДИКАТОРОВ РИСКА</w:t>
      </w:r>
    </w:p>
    <w:p w14:paraId="753DA346" w14:textId="6778C44D" w:rsidR="002F2D42" w:rsidRPr="00DD741C" w:rsidRDefault="002F2D42" w:rsidP="00DD741C">
      <w:pPr>
        <w:shd w:val="clear" w:color="auto" w:fill="FFFFFF"/>
        <w:ind w:left="567"/>
        <w:jc w:val="center"/>
        <w:textAlignment w:val="baseline"/>
        <w:rPr>
          <w:rFonts w:eastAsia="Calibri"/>
          <w:b/>
          <w:bCs/>
          <w:szCs w:val="28"/>
          <w:lang w:eastAsia="en-US"/>
        </w:rPr>
      </w:pPr>
      <w:r w:rsidRPr="00DD741C">
        <w:rPr>
          <w:rFonts w:eastAsia="Calibri"/>
          <w:b/>
          <w:bCs/>
          <w:szCs w:val="28"/>
          <w:lang w:eastAsia="en-US"/>
        </w:rPr>
        <w:t xml:space="preserve">нарушения обязательных требований в сфере муниципального лесного контроля на территории </w:t>
      </w:r>
      <w:r w:rsidR="00E40C15" w:rsidRPr="00DD741C">
        <w:rPr>
          <w:rFonts w:eastAsia="Calibri"/>
          <w:b/>
          <w:bCs/>
          <w:szCs w:val="28"/>
          <w:lang w:eastAsia="en-US"/>
        </w:rPr>
        <w:t>Кудымкарского муниципального округа Пермского края</w:t>
      </w:r>
    </w:p>
    <w:p w14:paraId="58ADA4BF" w14:textId="77777777" w:rsidR="00E40C15" w:rsidRPr="002F2D42" w:rsidRDefault="00E40C15" w:rsidP="00201967">
      <w:pPr>
        <w:shd w:val="clear" w:color="auto" w:fill="FFFFFF"/>
        <w:ind w:firstLine="567"/>
        <w:jc w:val="center"/>
        <w:textAlignment w:val="baseline"/>
        <w:rPr>
          <w:rFonts w:eastAsia="Calibri"/>
          <w:szCs w:val="28"/>
          <w:lang w:eastAsia="en-US"/>
        </w:rPr>
      </w:pPr>
    </w:p>
    <w:p w14:paraId="18961805" w14:textId="17A68CF7"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14:paraId="5124291E" w14:textId="62D4C56B"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1) правил пожарной безопасности в лесах;</w:t>
      </w:r>
    </w:p>
    <w:p w14:paraId="734A51AA" w14:textId="6B7A9334" w:rsidR="002F2D42" w:rsidRPr="002F2D42"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2) правил санитарной безопасности в лесах;</w:t>
      </w:r>
    </w:p>
    <w:p w14:paraId="30875524" w14:textId="1DA576DC" w:rsidR="003D56B2" w:rsidRPr="00201967" w:rsidRDefault="002F2D42" w:rsidP="00201967">
      <w:pPr>
        <w:shd w:val="clear" w:color="auto" w:fill="FFFFFF"/>
        <w:ind w:firstLine="567"/>
        <w:jc w:val="both"/>
        <w:textAlignment w:val="baseline"/>
        <w:rPr>
          <w:rFonts w:eastAsia="Calibri"/>
          <w:szCs w:val="28"/>
          <w:lang w:eastAsia="en-US"/>
        </w:rPr>
      </w:pPr>
      <w:r w:rsidRPr="002F2D42">
        <w:rPr>
          <w:rFonts w:eastAsia="Calibri"/>
          <w:szCs w:val="28"/>
          <w:lang w:eastAsia="en-US"/>
        </w:rPr>
        <w:t>3) незаконная рубка, повреждение лесных насаждений или самовольное выкапывание в лесах деревьев, кустарников.</w:t>
      </w:r>
    </w:p>
    <w:sectPr w:rsidR="003D56B2" w:rsidRPr="00201967" w:rsidSect="0020196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AB23" w14:textId="77777777" w:rsidR="005C28C9" w:rsidRDefault="005C28C9">
      <w:r>
        <w:separator/>
      </w:r>
    </w:p>
  </w:endnote>
  <w:endnote w:type="continuationSeparator" w:id="0">
    <w:p w14:paraId="3C758736" w14:textId="77777777" w:rsidR="005C28C9" w:rsidRDefault="005C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7D3" w14:textId="77777777" w:rsidR="00383FDF" w:rsidRDefault="00383FDF">
    <w:pPr>
      <w:pStyle w:val="a7"/>
      <w:ind w:right="360"/>
      <w:rPr>
        <w:sz w:val="16"/>
      </w:rPr>
    </w:pPr>
    <w:r>
      <w:rPr>
        <w:rStyle w:val="a9"/>
        <w:sz w:val="16"/>
      </w:rPr>
      <w:t>8753-12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B03E" w14:textId="77777777" w:rsidR="00383FDF" w:rsidRDefault="00383FDF">
    <w:pPr>
      <w:pStyle w:val="a7"/>
      <w:jc w:val="right"/>
    </w:pPr>
  </w:p>
  <w:p w14:paraId="1F182E4A" w14:textId="77777777" w:rsidR="00383FDF" w:rsidRDefault="00383F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B955" w14:textId="77777777" w:rsidR="005C28C9" w:rsidRDefault="005C28C9">
      <w:r>
        <w:separator/>
      </w:r>
    </w:p>
  </w:footnote>
  <w:footnote w:type="continuationSeparator" w:id="0">
    <w:p w14:paraId="4AF50048" w14:textId="77777777" w:rsidR="005C28C9" w:rsidRDefault="005C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5402" w14:textId="77777777" w:rsidR="00383FDF" w:rsidRDefault="00383FD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F39750" w14:textId="77777777" w:rsidR="00383FDF" w:rsidRDefault="00383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00B"/>
    <w:multiLevelType w:val="multilevel"/>
    <w:tmpl w:val="725A74D4"/>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8603FFC"/>
    <w:multiLevelType w:val="hybridMultilevel"/>
    <w:tmpl w:val="A462F1BC"/>
    <w:lvl w:ilvl="0" w:tplc="1B7CAB7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F6132"/>
    <w:multiLevelType w:val="hybridMultilevel"/>
    <w:tmpl w:val="55700E18"/>
    <w:lvl w:ilvl="0" w:tplc="AD786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553D"/>
    <w:multiLevelType w:val="multilevel"/>
    <w:tmpl w:val="7E5E3AF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1F1"/>
    <w:rsid w:val="00013ED2"/>
    <w:rsid w:val="0002553E"/>
    <w:rsid w:val="00025C78"/>
    <w:rsid w:val="00051891"/>
    <w:rsid w:val="000528D6"/>
    <w:rsid w:val="00061E64"/>
    <w:rsid w:val="000727EE"/>
    <w:rsid w:val="000778D3"/>
    <w:rsid w:val="000860FF"/>
    <w:rsid w:val="000A2D28"/>
    <w:rsid w:val="000A466F"/>
    <w:rsid w:val="000A4FF0"/>
    <w:rsid w:val="000A53B8"/>
    <w:rsid w:val="000C18C9"/>
    <w:rsid w:val="000C662F"/>
    <w:rsid w:val="000D3A1C"/>
    <w:rsid w:val="000D511F"/>
    <w:rsid w:val="000F6CB6"/>
    <w:rsid w:val="000F7A8E"/>
    <w:rsid w:val="00112B1A"/>
    <w:rsid w:val="00121D32"/>
    <w:rsid w:val="001256D0"/>
    <w:rsid w:val="001474A6"/>
    <w:rsid w:val="00151A21"/>
    <w:rsid w:val="00157AD5"/>
    <w:rsid w:val="00173152"/>
    <w:rsid w:val="00175D08"/>
    <w:rsid w:val="00182AB9"/>
    <w:rsid w:val="00183315"/>
    <w:rsid w:val="00183D31"/>
    <w:rsid w:val="00196582"/>
    <w:rsid w:val="001A53B1"/>
    <w:rsid w:val="001A62E5"/>
    <w:rsid w:val="001B7E22"/>
    <w:rsid w:val="001C05EA"/>
    <w:rsid w:val="001C1978"/>
    <w:rsid w:val="001C53CA"/>
    <w:rsid w:val="001E29A4"/>
    <w:rsid w:val="001F548C"/>
    <w:rsid w:val="00200664"/>
    <w:rsid w:val="002006D6"/>
    <w:rsid w:val="00201967"/>
    <w:rsid w:val="00213A95"/>
    <w:rsid w:val="00226C1C"/>
    <w:rsid w:val="002332A0"/>
    <w:rsid w:val="00233D09"/>
    <w:rsid w:val="00235EEE"/>
    <w:rsid w:val="0023656B"/>
    <w:rsid w:val="0026457A"/>
    <w:rsid w:val="0027362F"/>
    <w:rsid w:val="00275537"/>
    <w:rsid w:val="0029766E"/>
    <w:rsid w:val="00297848"/>
    <w:rsid w:val="002A1A55"/>
    <w:rsid w:val="002A3C5A"/>
    <w:rsid w:val="002A6837"/>
    <w:rsid w:val="002B674F"/>
    <w:rsid w:val="002B7551"/>
    <w:rsid w:val="002C19BA"/>
    <w:rsid w:val="002D7525"/>
    <w:rsid w:val="002E6CC0"/>
    <w:rsid w:val="002F1285"/>
    <w:rsid w:val="002F2D42"/>
    <w:rsid w:val="002F60F3"/>
    <w:rsid w:val="002F6EB5"/>
    <w:rsid w:val="003152A2"/>
    <w:rsid w:val="00336213"/>
    <w:rsid w:val="0033750E"/>
    <w:rsid w:val="00342C8A"/>
    <w:rsid w:val="00345D7E"/>
    <w:rsid w:val="00367643"/>
    <w:rsid w:val="003705D4"/>
    <w:rsid w:val="00372189"/>
    <w:rsid w:val="00383FDF"/>
    <w:rsid w:val="003860F3"/>
    <w:rsid w:val="00390C08"/>
    <w:rsid w:val="003A47EB"/>
    <w:rsid w:val="003A51D2"/>
    <w:rsid w:val="003B0158"/>
    <w:rsid w:val="003B3F1F"/>
    <w:rsid w:val="003B6941"/>
    <w:rsid w:val="003D56B2"/>
    <w:rsid w:val="003D7540"/>
    <w:rsid w:val="003E3232"/>
    <w:rsid w:val="003E7ECD"/>
    <w:rsid w:val="003F1594"/>
    <w:rsid w:val="00405BE6"/>
    <w:rsid w:val="00406EF2"/>
    <w:rsid w:val="00414E1D"/>
    <w:rsid w:val="004234BD"/>
    <w:rsid w:val="004340B5"/>
    <w:rsid w:val="00442FFC"/>
    <w:rsid w:val="00447769"/>
    <w:rsid w:val="00456358"/>
    <w:rsid w:val="004712B8"/>
    <w:rsid w:val="0049067A"/>
    <w:rsid w:val="00491AB4"/>
    <w:rsid w:val="004946F7"/>
    <w:rsid w:val="00497DDB"/>
    <w:rsid w:val="004A3790"/>
    <w:rsid w:val="004B7052"/>
    <w:rsid w:val="004E021B"/>
    <w:rsid w:val="004E0FF7"/>
    <w:rsid w:val="004E3109"/>
    <w:rsid w:val="004F14E4"/>
    <w:rsid w:val="004F2216"/>
    <w:rsid w:val="00513036"/>
    <w:rsid w:val="00513C2F"/>
    <w:rsid w:val="00523CAF"/>
    <w:rsid w:val="005501F1"/>
    <w:rsid w:val="00570404"/>
    <w:rsid w:val="00570874"/>
    <w:rsid w:val="00574B12"/>
    <w:rsid w:val="00583FE7"/>
    <w:rsid w:val="00587530"/>
    <w:rsid w:val="00592732"/>
    <w:rsid w:val="00596508"/>
    <w:rsid w:val="005A276C"/>
    <w:rsid w:val="005B2E23"/>
    <w:rsid w:val="005C28C9"/>
    <w:rsid w:val="005D2672"/>
    <w:rsid w:val="005E03E0"/>
    <w:rsid w:val="005F592F"/>
    <w:rsid w:val="0061792C"/>
    <w:rsid w:val="00632A7A"/>
    <w:rsid w:val="006410CE"/>
    <w:rsid w:val="00644963"/>
    <w:rsid w:val="006634FA"/>
    <w:rsid w:val="006729F1"/>
    <w:rsid w:val="00675776"/>
    <w:rsid w:val="00691391"/>
    <w:rsid w:val="006B61BB"/>
    <w:rsid w:val="006B6283"/>
    <w:rsid w:val="006D6B94"/>
    <w:rsid w:val="006E022E"/>
    <w:rsid w:val="006F6864"/>
    <w:rsid w:val="006F6A46"/>
    <w:rsid w:val="007032A5"/>
    <w:rsid w:val="007173B0"/>
    <w:rsid w:val="0073167E"/>
    <w:rsid w:val="00736012"/>
    <w:rsid w:val="00736EDB"/>
    <w:rsid w:val="00740DB5"/>
    <w:rsid w:val="00741DC8"/>
    <w:rsid w:val="0074366C"/>
    <w:rsid w:val="00747682"/>
    <w:rsid w:val="00755626"/>
    <w:rsid w:val="00755CDA"/>
    <w:rsid w:val="00761DB3"/>
    <w:rsid w:val="00763D7B"/>
    <w:rsid w:val="00770E64"/>
    <w:rsid w:val="007758E3"/>
    <w:rsid w:val="007850F0"/>
    <w:rsid w:val="007C60B8"/>
    <w:rsid w:val="007E4148"/>
    <w:rsid w:val="00802DBD"/>
    <w:rsid w:val="00811228"/>
    <w:rsid w:val="00812E57"/>
    <w:rsid w:val="00813FF4"/>
    <w:rsid w:val="008207E2"/>
    <w:rsid w:val="00820D8D"/>
    <w:rsid w:val="0082594B"/>
    <w:rsid w:val="0082660E"/>
    <w:rsid w:val="008272F3"/>
    <w:rsid w:val="008308F7"/>
    <w:rsid w:val="008626D3"/>
    <w:rsid w:val="0086574F"/>
    <w:rsid w:val="008756BC"/>
    <w:rsid w:val="00876F10"/>
    <w:rsid w:val="00893C34"/>
    <w:rsid w:val="0089400A"/>
    <w:rsid w:val="00894F80"/>
    <w:rsid w:val="00895703"/>
    <w:rsid w:val="00896F58"/>
    <w:rsid w:val="008A0431"/>
    <w:rsid w:val="008A32B4"/>
    <w:rsid w:val="008A6DC3"/>
    <w:rsid w:val="008B1BF5"/>
    <w:rsid w:val="008B46FA"/>
    <w:rsid w:val="008B6206"/>
    <w:rsid w:val="008B6704"/>
    <w:rsid w:val="008C09A4"/>
    <w:rsid w:val="008C7441"/>
    <w:rsid w:val="008D0638"/>
    <w:rsid w:val="008D2509"/>
    <w:rsid w:val="008D7DEE"/>
    <w:rsid w:val="008E0F8B"/>
    <w:rsid w:val="008F657F"/>
    <w:rsid w:val="00913603"/>
    <w:rsid w:val="00920EAB"/>
    <w:rsid w:val="009314E9"/>
    <w:rsid w:val="009326DC"/>
    <w:rsid w:val="00936242"/>
    <w:rsid w:val="009371C4"/>
    <w:rsid w:val="00940911"/>
    <w:rsid w:val="0094284D"/>
    <w:rsid w:val="009430A0"/>
    <w:rsid w:val="00943532"/>
    <w:rsid w:val="009447C3"/>
    <w:rsid w:val="00967E78"/>
    <w:rsid w:val="009738C4"/>
    <w:rsid w:val="00973950"/>
    <w:rsid w:val="00981368"/>
    <w:rsid w:val="00983A71"/>
    <w:rsid w:val="00991661"/>
    <w:rsid w:val="009932AE"/>
    <w:rsid w:val="009B1EEC"/>
    <w:rsid w:val="009B5A57"/>
    <w:rsid w:val="009C78FA"/>
    <w:rsid w:val="009D0A0A"/>
    <w:rsid w:val="009D3ABA"/>
    <w:rsid w:val="009D7D4C"/>
    <w:rsid w:val="009E3B1A"/>
    <w:rsid w:val="009F1622"/>
    <w:rsid w:val="00A023CA"/>
    <w:rsid w:val="00A10076"/>
    <w:rsid w:val="00A17A04"/>
    <w:rsid w:val="00A20930"/>
    <w:rsid w:val="00A2191D"/>
    <w:rsid w:val="00A25757"/>
    <w:rsid w:val="00A257BD"/>
    <w:rsid w:val="00A3164C"/>
    <w:rsid w:val="00A3269F"/>
    <w:rsid w:val="00A54882"/>
    <w:rsid w:val="00A61978"/>
    <w:rsid w:val="00A66CC2"/>
    <w:rsid w:val="00A678BA"/>
    <w:rsid w:val="00A75788"/>
    <w:rsid w:val="00A76E3D"/>
    <w:rsid w:val="00A8438B"/>
    <w:rsid w:val="00A87C3E"/>
    <w:rsid w:val="00A97682"/>
    <w:rsid w:val="00AA089D"/>
    <w:rsid w:val="00AA4B16"/>
    <w:rsid w:val="00AB40EC"/>
    <w:rsid w:val="00AB4213"/>
    <w:rsid w:val="00AC0C2A"/>
    <w:rsid w:val="00AC61BE"/>
    <w:rsid w:val="00AD29AD"/>
    <w:rsid w:val="00AD34B1"/>
    <w:rsid w:val="00AD77B0"/>
    <w:rsid w:val="00AE0BD9"/>
    <w:rsid w:val="00AE3FA7"/>
    <w:rsid w:val="00AF3B73"/>
    <w:rsid w:val="00AF5284"/>
    <w:rsid w:val="00B05554"/>
    <w:rsid w:val="00B13FCD"/>
    <w:rsid w:val="00B17C89"/>
    <w:rsid w:val="00B2413B"/>
    <w:rsid w:val="00B256AE"/>
    <w:rsid w:val="00B3095E"/>
    <w:rsid w:val="00B327DD"/>
    <w:rsid w:val="00B37072"/>
    <w:rsid w:val="00B41F85"/>
    <w:rsid w:val="00B66953"/>
    <w:rsid w:val="00B74F9E"/>
    <w:rsid w:val="00B80370"/>
    <w:rsid w:val="00B86E6A"/>
    <w:rsid w:val="00B90DD1"/>
    <w:rsid w:val="00B94ABD"/>
    <w:rsid w:val="00B96F1C"/>
    <w:rsid w:val="00BA05A3"/>
    <w:rsid w:val="00BA3351"/>
    <w:rsid w:val="00BA67EA"/>
    <w:rsid w:val="00BB6F9B"/>
    <w:rsid w:val="00BC0B41"/>
    <w:rsid w:val="00BD60AF"/>
    <w:rsid w:val="00BF471A"/>
    <w:rsid w:val="00BF4B1D"/>
    <w:rsid w:val="00C01E21"/>
    <w:rsid w:val="00C15DE7"/>
    <w:rsid w:val="00C331FA"/>
    <w:rsid w:val="00C345F8"/>
    <w:rsid w:val="00C34A0B"/>
    <w:rsid w:val="00C36F93"/>
    <w:rsid w:val="00C47360"/>
    <w:rsid w:val="00C60629"/>
    <w:rsid w:val="00C61463"/>
    <w:rsid w:val="00C63966"/>
    <w:rsid w:val="00C85166"/>
    <w:rsid w:val="00C960D3"/>
    <w:rsid w:val="00C97DDC"/>
    <w:rsid w:val="00C97F8B"/>
    <w:rsid w:val="00CA6F41"/>
    <w:rsid w:val="00CB20AD"/>
    <w:rsid w:val="00CB6118"/>
    <w:rsid w:val="00CD1606"/>
    <w:rsid w:val="00CE5418"/>
    <w:rsid w:val="00CF1025"/>
    <w:rsid w:val="00CF40CA"/>
    <w:rsid w:val="00CF47D9"/>
    <w:rsid w:val="00D05CDF"/>
    <w:rsid w:val="00D10999"/>
    <w:rsid w:val="00D14CBA"/>
    <w:rsid w:val="00D248E7"/>
    <w:rsid w:val="00D3355D"/>
    <w:rsid w:val="00D568AC"/>
    <w:rsid w:val="00D611EE"/>
    <w:rsid w:val="00D64DFC"/>
    <w:rsid w:val="00D75BE7"/>
    <w:rsid w:val="00D85FFA"/>
    <w:rsid w:val="00D87B37"/>
    <w:rsid w:val="00D9293B"/>
    <w:rsid w:val="00DA650B"/>
    <w:rsid w:val="00DC36BA"/>
    <w:rsid w:val="00DC56F1"/>
    <w:rsid w:val="00DD269A"/>
    <w:rsid w:val="00DD5EFF"/>
    <w:rsid w:val="00DD62A9"/>
    <w:rsid w:val="00DD6F87"/>
    <w:rsid w:val="00DD741C"/>
    <w:rsid w:val="00DE63A6"/>
    <w:rsid w:val="00DF6F36"/>
    <w:rsid w:val="00E062C9"/>
    <w:rsid w:val="00E2428C"/>
    <w:rsid w:val="00E24BA9"/>
    <w:rsid w:val="00E2705C"/>
    <w:rsid w:val="00E30A13"/>
    <w:rsid w:val="00E35642"/>
    <w:rsid w:val="00E40C15"/>
    <w:rsid w:val="00E41336"/>
    <w:rsid w:val="00E41BCD"/>
    <w:rsid w:val="00E477BF"/>
    <w:rsid w:val="00E601D7"/>
    <w:rsid w:val="00E726DD"/>
    <w:rsid w:val="00E7534E"/>
    <w:rsid w:val="00E849AD"/>
    <w:rsid w:val="00E9342C"/>
    <w:rsid w:val="00E959BD"/>
    <w:rsid w:val="00EA015B"/>
    <w:rsid w:val="00EA179A"/>
    <w:rsid w:val="00EA38E5"/>
    <w:rsid w:val="00EA4801"/>
    <w:rsid w:val="00EB5ED5"/>
    <w:rsid w:val="00EB78A3"/>
    <w:rsid w:val="00ED637F"/>
    <w:rsid w:val="00EE19C4"/>
    <w:rsid w:val="00EE4685"/>
    <w:rsid w:val="00EE62C6"/>
    <w:rsid w:val="00EF1CD2"/>
    <w:rsid w:val="00EF5F7D"/>
    <w:rsid w:val="00F02402"/>
    <w:rsid w:val="00F10C22"/>
    <w:rsid w:val="00F10D38"/>
    <w:rsid w:val="00F112B8"/>
    <w:rsid w:val="00F11C08"/>
    <w:rsid w:val="00F13E62"/>
    <w:rsid w:val="00F15648"/>
    <w:rsid w:val="00F21A52"/>
    <w:rsid w:val="00F2272A"/>
    <w:rsid w:val="00F26729"/>
    <w:rsid w:val="00F31CA9"/>
    <w:rsid w:val="00F32FEB"/>
    <w:rsid w:val="00F339FF"/>
    <w:rsid w:val="00F37987"/>
    <w:rsid w:val="00F41112"/>
    <w:rsid w:val="00F55080"/>
    <w:rsid w:val="00F602FD"/>
    <w:rsid w:val="00F62FE5"/>
    <w:rsid w:val="00F66DA7"/>
    <w:rsid w:val="00F74069"/>
    <w:rsid w:val="00F803A9"/>
    <w:rsid w:val="00F81678"/>
    <w:rsid w:val="00F82BA8"/>
    <w:rsid w:val="00FA51AB"/>
    <w:rsid w:val="00FA536F"/>
    <w:rsid w:val="00FC125E"/>
    <w:rsid w:val="00FC6E2B"/>
    <w:rsid w:val="00FC7608"/>
    <w:rsid w:val="00FD17C5"/>
    <w:rsid w:val="00FD52A9"/>
    <w:rsid w:val="00FD661D"/>
    <w:rsid w:val="00FE1C4E"/>
    <w:rsid w:val="00FE28ED"/>
    <w:rsid w:val="00FE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BF80"/>
  <w15:docId w15:val="{2B52522A-1E84-46A4-A64F-07306BA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1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1F1"/>
    <w:pPr>
      <w:tabs>
        <w:tab w:val="center" w:pos="4677"/>
        <w:tab w:val="right" w:pos="9355"/>
      </w:tabs>
    </w:pPr>
  </w:style>
  <w:style w:type="character" w:customStyle="1" w:styleId="a4">
    <w:name w:val="Верхний колонтитул Знак"/>
    <w:basedOn w:val="a0"/>
    <w:link w:val="a3"/>
    <w:rsid w:val="005501F1"/>
    <w:rPr>
      <w:rFonts w:ascii="Times New Roman" w:eastAsia="Times New Roman" w:hAnsi="Times New Roman" w:cs="Times New Roman"/>
      <w:sz w:val="28"/>
      <w:szCs w:val="24"/>
      <w:lang w:eastAsia="ru-RU"/>
    </w:rPr>
  </w:style>
  <w:style w:type="paragraph" w:styleId="a5">
    <w:name w:val="Body Text"/>
    <w:basedOn w:val="a"/>
    <w:link w:val="a6"/>
    <w:semiHidden/>
    <w:rsid w:val="005501F1"/>
    <w:pPr>
      <w:spacing w:after="120"/>
    </w:pPr>
  </w:style>
  <w:style w:type="character" w:customStyle="1" w:styleId="a6">
    <w:name w:val="Основной текст Знак"/>
    <w:basedOn w:val="a0"/>
    <w:link w:val="a5"/>
    <w:semiHidden/>
    <w:rsid w:val="005501F1"/>
    <w:rPr>
      <w:rFonts w:ascii="Times New Roman" w:eastAsia="Times New Roman" w:hAnsi="Times New Roman" w:cs="Times New Roman"/>
      <w:sz w:val="28"/>
      <w:szCs w:val="24"/>
      <w:lang w:eastAsia="ru-RU"/>
    </w:rPr>
  </w:style>
  <w:style w:type="paragraph" w:styleId="a7">
    <w:name w:val="footer"/>
    <w:basedOn w:val="a"/>
    <w:link w:val="a8"/>
    <w:uiPriority w:val="99"/>
    <w:rsid w:val="005501F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5501F1"/>
    <w:rPr>
      <w:rFonts w:ascii="Times New Roman" w:eastAsia="Times New Roman" w:hAnsi="Times New Roman" w:cs="Times New Roman"/>
      <w:sz w:val="28"/>
      <w:szCs w:val="24"/>
      <w:lang w:val="x-none" w:eastAsia="x-none"/>
    </w:rPr>
  </w:style>
  <w:style w:type="character" w:styleId="a9">
    <w:name w:val="page number"/>
    <w:basedOn w:val="a0"/>
    <w:rsid w:val="005501F1"/>
  </w:style>
  <w:style w:type="paragraph" w:customStyle="1" w:styleId="11">
    <w:name w:val="Заголовок 11"/>
    <w:next w:val="a"/>
    <w:rsid w:val="005501F1"/>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a">
    <w:name w:val="Body Text Indent"/>
    <w:basedOn w:val="a"/>
    <w:link w:val="ab"/>
    <w:uiPriority w:val="99"/>
    <w:semiHidden/>
    <w:unhideWhenUsed/>
    <w:rsid w:val="00991661"/>
    <w:pPr>
      <w:spacing w:after="120"/>
      <w:ind w:left="283"/>
    </w:pPr>
  </w:style>
  <w:style w:type="character" w:customStyle="1" w:styleId="ab">
    <w:name w:val="Основной текст с отступом Знак"/>
    <w:basedOn w:val="a0"/>
    <w:link w:val="aa"/>
    <w:uiPriority w:val="99"/>
    <w:semiHidden/>
    <w:rsid w:val="00991661"/>
    <w:rPr>
      <w:rFonts w:ascii="Times New Roman" w:eastAsia="Times New Roman" w:hAnsi="Times New Roman" w:cs="Times New Roman"/>
      <w:sz w:val="28"/>
      <w:szCs w:val="24"/>
      <w:lang w:eastAsia="ru-RU"/>
    </w:rPr>
  </w:style>
  <w:style w:type="paragraph" w:customStyle="1" w:styleId="ac">
    <w:name w:val="Текст акта"/>
    <w:qFormat/>
    <w:rsid w:val="0099166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rsid w:val="00991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991661"/>
    <w:pPr>
      <w:spacing w:after="0" w:line="240" w:lineRule="auto"/>
    </w:pPr>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491AB4"/>
    <w:rPr>
      <w:rFonts w:ascii="Segoe UI" w:hAnsi="Segoe UI" w:cs="Segoe UI"/>
      <w:sz w:val="18"/>
      <w:szCs w:val="18"/>
    </w:rPr>
  </w:style>
  <w:style w:type="character" w:customStyle="1" w:styleId="af">
    <w:name w:val="Текст выноски Знак"/>
    <w:basedOn w:val="a0"/>
    <w:link w:val="ae"/>
    <w:uiPriority w:val="99"/>
    <w:semiHidden/>
    <w:rsid w:val="00491AB4"/>
    <w:rPr>
      <w:rFonts w:ascii="Segoe UI" w:eastAsia="Times New Roman" w:hAnsi="Segoe UI" w:cs="Segoe UI"/>
      <w:sz w:val="18"/>
      <w:szCs w:val="18"/>
      <w:lang w:eastAsia="ru-RU"/>
    </w:rPr>
  </w:style>
  <w:style w:type="paragraph" w:styleId="af0">
    <w:name w:val="annotation text"/>
    <w:basedOn w:val="a"/>
    <w:link w:val="af1"/>
    <w:uiPriority w:val="99"/>
    <w:unhideWhenUsed/>
    <w:rsid w:val="008626D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8626D3"/>
    <w:rPr>
      <w:sz w:val="20"/>
      <w:szCs w:val="20"/>
    </w:rPr>
  </w:style>
  <w:style w:type="paragraph" w:customStyle="1" w:styleId="12">
    <w:name w:val="Заголовок 12"/>
    <w:next w:val="a"/>
    <w:rsid w:val="00C97DDC"/>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f2">
    <w:name w:val="List Paragraph"/>
    <w:basedOn w:val="a"/>
    <w:uiPriority w:val="34"/>
    <w:qFormat/>
    <w:rsid w:val="00183D31"/>
    <w:pPr>
      <w:ind w:left="720"/>
      <w:contextualSpacing/>
    </w:pPr>
  </w:style>
  <w:style w:type="character" w:styleId="af3">
    <w:name w:val="Hyperlink"/>
    <w:basedOn w:val="a0"/>
    <w:uiPriority w:val="99"/>
    <w:unhideWhenUsed/>
    <w:rsid w:val="00183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884">
      <w:bodyDiv w:val="1"/>
      <w:marLeft w:val="0"/>
      <w:marRight w:val="0"/>
      <w:marTop w:val="0"/>
      <w:marBottom w:val="0"/>
      <w:divBdr>
        <w:top w:val="none" w:sz="0" w:space="0" w:color="auto"/>
        <w:left w:val="none" w:sz="0" w:space="0" w:color="auto"/>
        <w:bottom w:val="none" w:sz="0" w:space="0" w:color="auto"/>
        <w:right w:val="none" w:sz="0" w:space="0" w:color="auto"/>
      </w:divBdr>
    </w:div>
    <w:div w:id="55903475">
      <w:bodyDiv w:val="1"/>
      <w:marLeft w:val="0"/>
      <w:marRight w:val="0"/>
      <w:marTop w:val="0"/>
      <w:marBottom w:val="0"/>
      <w:divBdr>
        <w:top w:val="none" w:sz="0" w:space="0" w:color="auto"/>
        <w:left w:val="none" w:sz="0" w:space="0" w:color="auto"/>
        <w:bottom w:val="none" w:sz="0" w:space="0" w:color="auto"/>
        <w:right w:val="none" w:sz="0" w:space="0" w:color="auto"/>
      </w:divBdr>
    </w:div>
    <w:div w:id="116069621">
      <w:bodyDiv w:val="1"/>
      <w:marLeft w:val="0"/>
      <w:marRight w:val="0"/>
      <w:marTop w:val="0"/>
      <w:marBottom w:val="0"/>
      <w:divBdr>
        <w:top w:val="none" w:sz="0" w:space="0" w:color="auto"/>
        <w:left w:val="none" w:sz="0" w:space="0" w:color="auto"/>
        <w:bottom w:val="none" w:sz="0" w:space="0" w:color="auto"/>
        <w:right w:val="none" w:sz="0" w:space="0" w:color="auto"/>
      </w:divBdr>
    </w:div>
    <w:div w:id="125509253">
      <w:bodyDiv w:val="1"/>
      <w:marLeft w:val="0"/>
      <w:marRight w:val="0"/>
      <w:marTop w:val="0"/>
      <w:marBottom w:val="0"/>
      <w:divBdr>
        <w:top w:val="none" w:sz="0" w:space="0" w:color="auto"/>
        <w:left w:val="none" w:sz="0" w:space="0" w:color="auto"/>
        <w:bottom w:val="none" w:sz="0" w:space="0" w:color="auto"/>
        <w:right w:val="none" w:sz="0" w:space="0" w:color="auto"/>
      </w:divBdr>
    </w:div>
    <w:div w:id="222722512">
      <w:bodyDiv w:val="1"/>
      <w:marLeft w:val="0"/>
      <w:marRight w:val="0"/>
      <w:marTop w:val="0"/>
      <w:marBottom w:val="0"/>
      <w:divBdr>
        <w:top w:val="none" w:sz="0" w:space="0" w:color="auto"/>
        <w:left w:val="none" w:sz="0" w:space="0" w:color="auto"/>
        <w:bottom w:val="none" w:sz="0" w:space="0" w:color="auto"/>
        <w:right w:val="none" w:sz="0" w:space="0" w:color="auto"/>
      </w:divBdr>
    </w:div>
    <w:div w:id="358820222">
      <w:bodyDiv w:val="1"/>
      <w:marLeft w:val="0"/>
      <w:marRight w:val="0"/>
      <w:marTop w:val="0"/>
      <w:marBottom w:val="0"/>
      <w:divBdr>
        <w:top w:val="none" w:sz="0" w:space="0" w:color="auto"/>
        <w:left w:val="none" w:sz="0" w:space="0" w:color="auto"/>
        <w:bottom w:val="none" w:sz="0" w:space="0" w:color="auto"/>
        <w:right w:val="none" w:sz="0" w:space="0" w:color="auto"/>
      </w:divBdr>
    </w:div>
    <w:div w:id="360278512">
      <w:bodyDiv w:val="1"/>
      <w:marLeft w:val="0"/>
      <w:marRight w:val="0"/>
      <w:marTop w:val="0"/>
      <w:marBottom w:val="0"/>
      <w:divBdr>
        <w:top w:val="none" w:sz="0" w:space="0" w:color="auto"/>
        <w:left w:val="none" w:sz="0" w:space="0" w:color="auto"/>
        <w:bottom w:val="none" w:sz="0" w:space="0" w:color="auto"/>
        <w:right w:val="none" w:sz="0" w:space="0" w:color="auto"/>
      </w:divBdr>
    </w:div>
    <w:div w:id="377584504">
      <w:bodyDiv w:val="1"/>
      <w:marLeft w:val="0"/>
      <w:marRight w:val="0"/>
      <w:marTop w:val="0"/>
      <w:marBottom w:val="0"/>
      <w:divBdr>
        <w:top w:val="none" w:sz="0" w:space="0" w:color="auto"/>
        <w:left w:val="none" w:sz="0" w:space="0" w:color="auto"/>
        <w:bottom w:val="none" w:sz="0" w:space="0" w:color="auto"/>
        <w:right w:val="none" w:sz="0" w:space="0" w:color="auto"/>
      </w:divBdr>
    </w:div>
    <w:div w:id="455760320">
      <w:bodyDiv w:val="1"/>
      <w:marLeft w:val="0"/>
      <w:marRight w:val="0"/>
      <w:marTop w:val="0"/>
      <w:marBottom w:val="0"/>
      <w:divBdr>
        <w:top w:val="none" w:sz="0" w:space="0" w:color="auto"/>
        <w:left w:val="none" w:sz="0" w:space="0" w:color="auto"/>
        <w:bottom w:val="none" w:sz="0" w:space="0" w:color="auto"/>
        <w:right w:val="none" w:sz="0" w:space="0" w:color="auto"/>
      </w:divBdr>
    </w:div>
    <w:div w:id="467283082">
      <w:bodyDiv w:val="1"/>
      <w:marLeft w:val="0"/>
      <w:marRight w:val="0"/>
      <w:marTop w:val="0"/>
      <w:marBottom w:val="0"/>
      <w:divBdr>
        <w:top w:val="none" w:sz="0" w:space="0" w:color="auto"/>
        <w:left w:val="none" w:sz="0" w:space="0" w:color="auto"/>
        <w:bottom w:val="none" w:sz="0" w:space="0" w:color="auto"/>
        <w:right w:val="none" w:sz="0" w:space="0" w:color="auto"/>
      </w:divBdr>
    </w:div>
    <w:div w:id="476384499">
      <w:bodyDiv w:val="1"/>
      <w:marLeft w:val="0"/>
      <w:marRight w:val="0"/>
      <w:marTop w:val="0"/>
      <w:marBottom w:val="0"/>
      <w:divBdr>
        <w:top w:val="none" w:sz="0" w:space="0" w:color="auto"/>
        <w:left w:val="none" w:sz="0" w:space="0" w:color="auto"/>
        <w:bottom w:val="none" w:sz="0" w:space="0" w:color="auto"/>
        <w:right w:val="none" w:sz="0" w:space="0" w:color="auto"/>
      </w:divBdr>
    </w:div>
    <w:div w:id="578172735">
      <w:bodyDiv w:val="1"/>
      <w:marLeft w:val="0"/>
      <w:marRight w:val="0"/>
      <w:marTop w:val="0"/>
      <w:marBottom w:val="0"/>
      <w:divBdr>
        <w:top w:val="none" w:sz="0" w:space="0" w:color="auto"/>
        <w:left w:val="none" w:sz="0" w:space="0" w:color="auto"/>
        <w:bottom w:val="none" w:sz="0" w:space="0" w:color="auto"/>
        <w:right w:val="none" w:sz="0" w:space="0" w:color="auto"/>
      </w:divBdr>
    </w:div>
    <w:div w:id="600646648">
      <w:bodyDiv w:val="1"/>
      <w:marLeft w:val="0"/>
      <w:marRight w:val="0"/>
      <w:marTop w:val="0"/>
      <w:marBottom w:val="0"/>
      <w:divBdr>
        <w:top w:val="none" w:sz="0" w:space="0" w:color="auto"/>
        <w:left w:val="none" w:sz="0" w:space="0" w:color="auto"/>
        <w:bottom w:val="none" w:sz="0" w:space="0" w:color="auto"/>
        <w:right w:val="none" w:sz="0" w:space="0" w:color="auto"/>
      </w:divBdr>
    </w:div>
    <w:div w:id="639264026">
      <w:bodyDiv w:val="1"/>
      <w:marLeft w:val="0"/>
      <w:marRight w:val="0"/>
      <w:marTop w:val="0"/>
      <w:marBottom w:val="0"/>
      <w:divBdr>
        <w:top w:val="none" w:sz="0" w:space="0" w:color="auto"/>
        <w:left w:val="none" w:sz="0" w:space="0" w:color="auto"/>
        <w:bottom w:val="none" w:sz="0" w:space="0" w:color="auto"/>
        <w:right w:val="none" w:sz="0" w:space="0" w:color="auto"/>
      </w:divBdr>
    </w:div>
    <w:div w:id="716248378">
      <w:bodyDiv w:val="1"/>
      <w:marLeft w:val="0"/>
      <w:marRight w:val="0"/>
      <w:marTop w:val="0"/>
      <w:marBottom w:val="0"/>
      <w:divBdr>
        <w:top w:val="none" w:sz="0" w:space="0" w:color="auto"/>
        <w:left w:val="none" w:sz="0" w:space="0" w:color="auto"/>
        <w:bottom w:val="none" w:sz="0" w:space="0" w:color="auto"/>
        <w:right w:val="none" w:sz="0" w:space="0" w:color="auto"/>
      </w:divBdr>
    </w:div>
    <w:div w:id="744884590">
      <w:bodyDiv w:val="1"/>
      <w:marLeft w:val="0"/>
      <w:marRight w:val="0"/>
      <w:marTop w:val="0"/>
      <w:marBottom w:val="0"/>
      <w:divBdr>
        <w:top w:val="none" w:sz="0" w:space="0" w:color="auto"/>
        <w:left w:val="none" w:sz="0" w:space="0" w:color="auto"/>
        <w:bottom w:val="none" w:sz="0" w:space="0" w:color="auto"/>
        <w:right w:val="none" w:sz="0" w:space="0" w:color="auto"/>
      </w:divBdr>
    </w:div>
    <w:div w:id="745764971">
      <w:bodyDiv w:val="1"/>
      <w:marLeft w:val="0"/>
      <w:marRight w:val="0"/>
      <w:marTop w:val="0"/>
      <w:marBottom w:val="0"/>
      <w:divBdr>
        <w:top w:val="none" w:sz="0" w:space="0" w:color="auto"/>
        <w:left w:val="none" w:sz="0" w:space="0" w:color="auto"/>
        <w:bottom w:val="none" w:sz="0" w:space="0" w:color="auto"/>
        <w:right w:val="none" w:sz="0" w:space="0" w:color="auto"/>
      </w:divBdr>
    </w:div>
    <w:div w:id="753163942">
      <w:bodyDiv w:val="1"/>
      <w:marLeft w:val="0"/>
      <w:marRight w:val="0"/>
      <w:marTop w:val="0"/>
      <w:marBottom w:val="0"/>
      <w:divBdr>
        <w:top w:val="none" w:sz="0" w:space="0" w:color="auto"/>
        <w:left w:val="none" w:sz="0" w:space="0" w:color="auto"/>
        <w:bottom w:val="none" w:sz="0" w:space="0" w:color="auto"/>
        <w:right w:val="none" w:sz="0" w:space="0" w:color="auto"/>
      </w:divBdr>
    </w:div>
    <w:div w:id="840631801">
      <w:bodyDiv w:val="1"/>
      <w:marLeft w:val="0"/>
      <w:marRight w:val="0"/>
      <w:marTop w:val="0"/>
      <w:marBottom w:val="0"/>
      <w:divBdr>
        <w:top w:val="none" w:sz="0" w:space="0" w:color="auto"/>
        <w:left w:val="none" w:sz="0" w:space="0" w:color="auto"/>
        <w:bottom w:val="none" w:sz="0" w:space="0" w:color="auto"/>
        <w:right w:val="none" w:sz="0" w:space="0" w:color="auto"/>
      </w:divBdr>
    </w:div>
    <w:div w:id="913273283">
      <w:bodyDiv w:val="1"/>
      <w:marLeft w:val="0"/>
      <w:marRight w:val="0"/>
      <w:marTop w:val="0"/>
      <w:marBottom w:val="0"/>
      <w:divBdr>
        <w:top w:val="none" w:sz="0" w:space="0" w:color="auto"/>
        <w:left w:val="none" w:sz="0" w:space="0" w:color="auto"/>
        <w:bottom w:val="none" w:sz="0" w:space="0" w:color="auto"/>
        <w:right w:val="none" w:sz="0" w:space="0" w:color="auto"/>
      </w:divBdr>
    </w:div>
    <w:div w:id="915287662">
      <w:bodyDiv w:val="1"/>
      <w:marLeft w:val="0"/>
      <w:marRight w:val="0"/>
      <w:marTop w:val="0"/>
      <w:marBottom w:val="0"/>
      <w:divBdr>
        <w:top w:val="none" w:sz="0" w:space="0" w:color="auto"/>
        <w:left w:val="none" w:sz="0" w:space="0" w:color="auto"/>
        <w:bottom w:val="none" w:sz="0" w:space="0" w:color="auto"/>
        <w:right w:val="none" w:sz="0" w:space="0" w:color="auto"/>
      </w:divBdr>
    </w:div>
    <w:div w:id="983699025">
      <w:bodyDiv w:val="1"/>
      <w:marLeft w:val="0"/>
      <w:marRight w:val="0"/>
      <w:marTop w:val="0"/>
      <w:marBottom w:val="0"/>
      <w:divBdr>
        <w:top w:val="none" w:sz="0" w:space="0" w:color="auto"/>
        <w:left w:val="none" w:sz="0" w:space="0" w:color="auto"/>
        <w:bottom w:val="none" w:sz="0" w:space="0" w:color="auto"/>
        <w:right w:val="none" w:sz="0" w:space="0" w:color="auto"/>
      </w:divBdr>
    </w:div>
    <w:div w:id="1036463982">
      <w:bodyDiv w:val="1"/>
      <w:marLeft w:val="0"/>
      <w:marRight w:val="0"/>
      <w:marTop w:val="0"/>
      <w:marBottom w:val="0"/>
      <w:divBdr>
        <w:top w:val="none" w:sz="0" w:space="0" w:color="auto"/>
        <w:left w:val="none" w:sz="0" w:space="0" w:color="auto"/>
        <w:bottom w:val="none" w:sz="0" w:space="0" w:color="auto"/>
        <w:right w:val="none" w:sz="0" w:space="0" w:color="auto"/>
      </w:divBdr>
    </w:div>
    <w:div w:id="1048457768">
      <w:bodyDiv w:val="1"/>
      <w:marLeft w:val="0"/>
      <w:marRight w:val="0"/>
      <w:marTop w:val="0"/>
      <w:marBottom w:val="0"/>
      <w:divBdr>
        <w:top w:val="none" w:sz="0" w:space="0" w:color="auto"/>
        <w:left w:val="none" w:sz="0" w:space="0" w:color="auto"/>
        <w:bottom w:val="none" w:sz="0" w:space="0" w:color="auto"/>
        <w:right w:val="none" w:sz="0" w:space="0" w:color="auto"/>
      </w:divBdr>
    </w:div>
    <w:div w:id="1162507956">
      <w:bodyDiv w:val="1"/>
      <w:marLeft w:val="0"/>
      <w:marRight w:val="0"/>
      <w:marTop w:val="0"/>
      <w:marBottom w:val="0"/>
      <w:divBdr>
        <w:top w:val="none" w:sz="0" w:space="0" w:color="auto"/>
        <w:left w:val="none" w:sz="0" w:space="0" w:color="auto"/>
        <w:bottom w:val="none" w:sz="0" w:space="0" w:color="auto"/>
        <w:right w:val="none" w:sz="0" w:space="0" w:color="auto"/>
      </w:divBdr>
    </w:div>
    <w:div w:id="1173911093">
      <w:bodyDiv w:val="1"/>
      <w:marLeft w:val="0"/>
      <w:marRight w:val="0"/>
      <w:marTop w:val="0"/>
      <w:marBottom w:val="0"/>
      <w:divBdr>
        <w:top w:val="none" w:sz="0" w:space="0" w:color="auto"/>
        <w:left w:val="none" w:sz="0" w:space="0" w:color="auto"/>
        <w:bottom w:val="none" w:sz="0" w:space="0" w:color="auto"/>
        <w:right w:val="none" w:sz="0" w:space="0" w:color="auto"/>
      </w:divBdr>
    </w:div>
    <w:div w:id="1197156952">
      <w:bodyDiv w:val="1"/>
      <w:marLeft w:val="0"/>
      <w:marRight w:val="0"/>
      <w:marTop w:val="0"/>
      <w:marBottom w:val="0"/>
      <w:divBdr>
        <w:top w:val="none" w:sz="0" w:space="0" w:color="auto"/>
        <w:left w:val="none" w:sz="0" w:space="0" w:color="auto"/>
        <w:bottom w:val="none" w:sz="0" w:space="0" w:color="auto"/>
        <w:right w:val="none" w:sz="0" w:space="0" w:color="auto"/>
      </w:divBdr>
    </w:div>
    <w:div w:id="1262300619">
      <w:bodyDiv w:val="1"/>
      <w:marLeft w:val="0"/>
      <w:marRight w:val="0"/>
      <w:marTop w:val="0"/>
      <w:marBottom w:val="0"/>
      <w:divBdr>
        <w:top w:val="none" w:sz="0" w:space="0" w:color="auto"/>
        <w:left w:val="none" w:sz="0" w:space="0" w:color="auto"/>
        <w:bottom w:val="none" w:sz="0" w:space="0" w:color="auto"/>
        <w:right w:val="none" w:sz="0" w:space="0" w:color="auto"/>
      </w:divBdr>
    </w:div>
    <w:div w:id="1308172167">
      <w:bodyDiv w:val="1"/>
      <w:marLeft w:val="0"/>
      <w:marRight w:val="0"/>
      <w:marTop w:val="0"/>
      <w:marBottom w:val="0"/>
      <w:divBdr>
        <w:top w:val="none" w:sz="0" w:space="0" w:color="auto"/>
        <w:left w:val="none" w:sz="0" w:space="0" w:color="auto"/>
        <w:bottom w:val="none" w:sz="0" w:space="0" w:color="auto"/>
        <w:right w:val="none" w:sz="0" w:space="0" w:color="auto"/>
      </w:divBdr>
    </w:div>
    <w:div w:id="1468551452">
      <w:bodyDiv w:val="1"/>
      <w:marLeft w:val="0"/>
      <w:marRight w:val="0"/>
      <w:marTop w:val="0"/>
      <w:marBottom w:val="0"/>
      <w:divBdr>
        <w:top w:val="none" w:sz="0" w:space="0" w:color="auto"/>
        <w:left w:val="none" w:sz="0" w:space="0" w:color="auto"/>
        <w:bottom w:val="none" w:sz="0" w:space="0" w:color="auto"/>
        <w:right w:val="none" w:sz="0" w:space="0" w:color="auto"/>
      </w:divBdr>
    </w:div>
    <w:div w:id="1555192588">
      <w:bodyDiv w:val="1"/>
      <w:marLeft w:val="0"/>
      <w:marRight w:val="0"/>
      <w:marTop w:val="0"/>
      <w:marBottom w:val="0"/>
      <w:divBdr>
        <w:top w:val="none" w:sz="0" w:space="0" w:color="auto"/>
        <w:left w:val="none" w:sz="0" w:space="0" w:color="auto"/>
        <w:bottom w:val="none" w:sz="0" w:space="0" w:color="auto"/>
        <w:right w:val="none" w:sz="0" w:space="0" w:color="auto"/>
      </w:divBdr>
    </w:div>
    <w:div w:id="1608779491">
      <w:bodyDiv w:val="1"/>
      <w:marLeft w:val="0"/>
      <w:marRight w:val="0"/>
      <w:marTop w:val="0"/>
      <w:marBottom w:val="0"/>
      <w:divBdr>
        <w:top w:val="none" w:sz="0" w:space="0" w:color="auto"/>
        <w:left w:val="none" w:sz="0" w:space="0" w:color="auto"/>
        <w:bottom w:val="none" w:sz="0" w:space="0" w:color="auto"/>
        <w:right w:val="none" w:sz="0" w:space="0" w:color="auto"/>
      </w:divBdr>
    </w:div>
    <w:div w:id="1638946569">
      <w:bodyDiv w:val="1"/>
      <w:marLeft w:val="0"/>
      <w:marRight w:val="0"/>
      <w:marTop w:val="0"/>
      <w:marBottom w:val="0"/>
      <w:divBdr>
        <w:top w:val="none" w:sz="0" w:space="0" w:color="auto"/>
        <w:left w:val="none" w:sz="0" w:space="0" w:color="auto"/>
        <w:bottom w:val="none" w:sz="0" w:space="0" w:color="auto"/>
        <w:right w:val="none" w:sz="0" w:space="0" w:color="auto"/>
      </w:divBdr>
    </w:div>
    <w:div w:id="1691879205">
      <w:bodyDiv w:val="1"/>
      <w:marLeft w:val="0"/>
      <w:marRight w:val="0"/>
      <w:marTop w:val="0"/>
      <w:marBottom w:val="0"/>
      <w:divBdr>
        <w:top w:val="none" w:sz="0" w:space="0" w:color="auto"/>
        <w:left w:val="none" w:sz="0" w:space="0" w:color="auto"/>
        <w:bottom w:val="none" w:sz="0" w:space="0" w:color="auto"/>
        <w:right w:val="none" w:sz="0" w:space="0" w:color="auto"/>
      </w:divBdr>
    </w:div>
    <w:div w:id="1695888234">
      <w:bodyDiv w:val="1"/>
      <w:marLeft w:val="0"/>
      <w:marRight w:val="0"/>
      <w:marTop w:val="0"/>
      <w:marBottom w:val="0"/>
      <w:divBdr>
        <w:top w:val="none" w:sz="0" w:space="0" w:color="auto"/>
        <w:left w:val="none" w:sz="0" w:space="0" w:color="auto"/>
        <w:bottom w:val="none" w:sz="0" w:space="0" w:color="auto"/>
        <w:right w:val="none" w:sz="0" w:space="0" w:color="auto"/>
      </w:divBdr>
    </w:div>
    <w:div w:id="1729843134">
      <w:bodyDiv w:val="1"/>
      <w:marLeft w:val="0"/>
      <w:marRight w:val="0"/>
      <w:marTop w:val="0"/>
      <w:marBottom w:val="0"/>
      <w:divBdr>
        <w:top w:val="none" w:sz="0" w:space="0" w:color="auto"/>
        <w:left w:val="none" w:sz="0" w:space="0" w:color="auto"/>
        <w:bottom w:val="none" w:sz="0" w:space="0" w:color="auto"/>
        <w:right w:val="none" w:sz="0" w:space="0" w:color="auto"/>
      </w:divBdr>
    </w:div>
    <w:div w:id="1745029374">
      <w:bodyDiv w:val="1"/>
      <w:marLeft w:val="0"/>
      <w:marRight w:val="0"/>
      <w:marTop w:val="0"/>
      <w:marBottom w:val="0"/>
      <w:divBdr>
        <w:top w:val="none" w:sz="0" w:space="0" w:color="auto"/>
        <w:left w:val="none" w:sz="0" w:space="0" w:color="auto"/>
        <w:bottom w:val="none" w:sz="0" w:space="0" w:color="auto"/>
        <w:right w:val="none" w:sz="0" w:space="0" w:color="auto"/>
      </w:divBdr>
    </w:div>
    <w:div w:id="1753619677">
      <w:bodyDiv w:val="1"/>
      <w:marLeft w:val="0"/>
      <w:marRight w:val="0"/>
      <w:marTop w:val="0"/>
      <w:marBottom w:val="0"/>
      <w:divBdr>
        <w:top w:val="none" w:sz="0" w:space="0" w:color="auto"/>
        <w:left w:val="none" w:sz="0" w:space="0" w:color="auto"/>
        <w:bottom w:val="none" w:sz="0" w:space="0" w:color="auto"/>
        <w:right w:val="none" w:sz="0" w:space="0" w:color="auto"/>
      </w:divBdr>
    </w:div>
    <w:div w:id="1855072442">
      <w:bodyDiv w:val="1"/>
      <w:marLeft w:val="0"/>
      <w:marRight w:val="0"/>
      <w:marTop w:val="0"/>
      <w:marBottom w:val="0"/>
      <w:divBdr>
        <w:top w:val="none" w:sz="0" w:space="0" w:color="auto"/>
        <w:left w:val="none" w:sz="0" w:space="0" w:color="auto"/>
        <w:bottom w:val="none" w:sz="0" w:space="0" w:color="auto"/>
        <w:right w:val="none" w:sz="0" w:space="0" w:color="auto"/>
      </w:divBdr>
    </w:div>
    <w:div w:id="1881284952">
      <w:bodyDiv w:val="1"/>
      <w:marLeft w:val="0"/>
      <w:marRight w:val="0"/>
      <w:marTop w:val="0"/>
      <w:marBottom w:val="0"/>
      <w:divBdr>
        <w:top w:val="none" w:sz="0" w:space="0" w:color="auto"/>
        <w:left w:val="none" w:sz="0" w:space="0" w:color="auto"/>
        <w:bottom w:val="none" w:sz="0" w:space="0" w:color="auto"/>
        <w:right w:val="none" w:sz="0" w:space="0" w:color="auto"/>
      </w:divBdr>
    </w:div>
    <w:div w:id="1911226880">
      <w:bodyDiv w:val="1"/>
      <w:marLeft w:val="0"/>
      <w:marRight w:val="0"/>
      <w:marTop w:val="0"/>
      <w:marBottom w:val="0"/>
      <w:divBdr>
        <w:top w:val="none" w:sz="0" w:space="0" w:color="auto"/>
        <w:left w:val="none" w:sz="0" w:space="0" w:color="auto"/>
        <w:bottom w:val="none" w:sz="0" w:space="0" w:color="auto"/>
        <w:right w:val="none" w:sz="0" w:space="0" w:color="auto"/>
      </w:divBdr>
    </w:div>
    <w:div w:id="1955745367">
      <w:bodyDiv w:val="1"/>
      <w:marLeft w:val="0"/>
      <w:marRight w:val="0"/>
      <w:marTop w:val="0"/>
      <w:marBottom w:val="0"/>
      <w:divBdr>
        <w:top w:val="none" w:sz="0" w:space="0" w:color="auto"/>
        <w:left w:val="none" w:sz="0" w:space="0" w:color="auto"/>
        <w:bottom w:val="none" w:sz="0" w:space="0" w:color="auto"/>
        <w:right w:val="none" w:sz="0" w:space="0" w:color="auto"/>
      </w:divBdr>
    </w:div>
    <w:div w:id="1988700426">
      <w:bodyDiv w:val="1"/>
      <w:marLeft w:val="0"/>
      <w:marRight w:val="0"/>
      <w:marTop w:val="0"/>
      <w:marBottom w:val="0"/>
      <w:divBdr>
        <w:top w:val="none" w:sz="0" w:space="0" w:color="auto"/>
        <w:left w:val="none" w:sz="0" w:space="0" w:color="auto"/>
        <w:bottom w:val="none" w:sz="0" w:space="0" w:color="auto"/>
        <w:right w:val="none" w:sz="0" w:space="0" w:color="auto"/>
      </w:divBdr>
    </w:div>
    <w:div w:id="2015913957">
      <w:bodyDiv w:val="1"/>
      <w:marLeft w:val="0"/>
      <w:marRight w:val="0"/>
      <w:marTop w:val="0"/>
      <w:marBottom w:val="0"/>
      <w:divBdr>
        <w:top w:val="none" w:sz="0" w:space="0" w:color="auto"/>
        <w:left w:val="none" w:sz="0" w:space="0" w:color="auto"/>
        <w:bottom w:val="none" w:sz="0" w:space="0" w:color="auto"/>
        <w:right w:val="none" w:sz="0" w:space="0" w:color="auto"/>
      </w:divBdr>
    </w:div>
    <w:div w:id="2106611837">
      <w:bodyDiv w:val="1"/>
      <w:marLeft w:val="0"/>
      <w:marRight w:val="0"/>
      <w:marTop w:val="0"/>
      <w:marBottom w:val="0"/>
      <w:divBdr>
        <w:top w:val="none" w:sz="0" w:space="0" w:color="auto"/>
        <w:left w:val="none" w:sz="0" w:space="0" w:color="auto"/>
        <w:bottom w:val="none" w:sz="0" w:space="0" w:color="auto"/>
        <w:right w:val="none" w:sz="0" w:space="0" w:color="auto"/>
      </w:divBdr>
    </w:div>
    <w:div w:id="21323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1EA3-0565-43D6-B8F3-CB6546C4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313-DUMAKMO-1</cp:lastModifiedBy>
  <cp:revision>33</cp:revision>
  <cp:lastPrinted>2023-02-27T13:11:00Z</cp:lastPrinted>
  <dcterms:created xsi:type="dcterms:W3CDTF">2023-02-09T10:18:00Z</dcterms:created>
  <dcterms:modified xsi:type="dcterms:W3CDTF">2023-02-27T13:12:00Z</dcterms:modified>
</cp:coreProperties>
</file>