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13080" cy="6273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69" t="-631" r="-769" b="-631"/>
                    <a:stretch>
                      <a:fillRect/>
                    </a:stretch>
                  </pic:blipFill>
                  <pic:spPr bwMode="auto">
                    <a:xfrm>
                      <a:off x="0" y="0"/>
                      <a:ext cx="513080" cy="627380"/>
                    </a:xfrm>
                    <a:prstGeom prst="rect">
                      <a:avLst/>
                    </a:prstGeom>
                  </pic:spPr>
                </pic:pic>
              </a:graphicData>
            </a:graphic>
          </wp:inline>
        </w:drawing>
      </w:r>
    </w:p>
    <w:p>
      <w:pPr>
        <w:pStyle w:val="Normal"/>
        <w:suppressAutoHyphens w:val="true"/>
        <w:jc w:val="center"/>
        <w:rPr>
          <w:rFonts w:eastAsia="Arial"/>
          <w:b/>
          <w:b/>
          <w:bCs/>
          <w:sz w:val="28"/>
          <w:szCs w:val="28"/>
          <w:lang w:eastAsia="ar-SA"/>
        </w:rPr>
      </w:pPr>
      <w:r>
        <w:rPr>
          <w:rFonts w:eastAsia="Arial"/>
          <w:b/>
          <w:bCs/>
          <w:sz w:val="28"/>
          <w:szCs w:val="28"/>
          <w:lang w:eastAsia="ar-SA"/>
        </w:rPr>
        <w:t>ДУМА</w:t>
      </w:r>
    </w:p>
    <w:p>
      <w:pPr>
        <w:pStyle w:val="Normal"/>
        <w:suppressAutoHyphens w:val="true"/>
        <w:jc w:val="center"/>
        <w:rPr>
          <w:rFonts w:eastAsia="Arial"/>
          <w:b/>
          <w:b/>
          <w:bCs/>
          <w:sz w:val="28"/>
          <w:szCs w:val="28"/>
          <w:lang w:eastAsia="ar-SA"/>
        </w:rPr>
      </w:pPr>
      <w:r>
        <w:rPr>
          <w:rFonts w:eastAsia="Arial"/>
          <w:b/>
          <w:bCs/>
          <w:sz w:val="28"/>
          <w:szCs w:val="28"/>
          <w:lang w:eastAsia="ar-SA"/>
        </w:rPr>
        <w:t>КУДЫМКАРСКОГО МУНИЦИПАЛЬНОГО ОКРУГА</w:t>
      </w:r>
    </w:p>
    <w:p>
      <w:pPr>
        <w:pStyle w:val="Normal"/>
        <w:suppressAutoHyphens w:val="true"/>
        <w:spacing w:lineRule="auto" w:line="360"/>
        <w:jc w:val="center"/>
        <w:rPr/>
      </w:pPr>
      <w:r>
        <w:rPr>
          <w:rFonts w:eastAsia="Arial"/>
          <w:b/>
          <w:bCs/>
          <w:sz w:val="28"/>
          <w:szCs w:val="28"/>
          <w:lang w:eastAsia="ar-SA"/>
        </w:rPr>
        <w:t>ПЕРМСКОГО КРА</w:t>
      </w:r>
      <w:r>
        <w:rPr>
          <w:rFonts w:eastAsia="Arial"/>
          <w:b/>
          <w:bCs/>
          <w:sz w:val="28"/>
          <w:szCs w:val="28"/>
          <w:lang w:eastAsia="ar-SA"/>
        </w:rPr>
        <w:t>Я</w:t>
      </w:r>
    </w:p>
    <w:p>
      <w:pPr>
        <w:pStyle w:val="Normal"/>
        <w:suppressAutoHyphens w:val="true"/>
        <w:spacing w:lineRule="auto" w:line="360"/>
        <w:jc w:val="center"/>
        <w:rPr/>
      </w:pPr>
      <w:r>
        <w:rPr>
          <w:rFonts w:eastAsia="Arial"/>
          <w:b/>
          <w:bCs/>
          <w:sz w:val="28"/>
          <w:szCs w:val="28"/>
          <w:lang w:eastAsia="ar-SA"/>
        </w:rPr>
        <w:t>ПЕРВЫЙ СОЗЫВ</w:t>
      </w:r>
    </w:p>
    <w:p>
      <w:pPr>
        <w:pStyle w:val="Normal"/>
        <w:keepNext w:val="true"/>
        <w:widowControl w:val="false"/>
        <w:suppressAutoHyphens w:val="true"/>
        <w:spacing w:lineRule="auto" w:line="360"/>
        <w:jc w:val="center"/>
        <w:rPr/>
      </w:pPr>
      <w:r>
        <w:rPr>
          <w:rFonts w:eastAsia="Arial"/>
          <w:b/>
          <w:bCs/>
          <w:sz w:val="28"/>
          <w:szCs w:val="28"/>
          <w:lang w:eastAsia="en-US" w:bidi="en-US"/>
        </w:rPr>
        <w:t>Р Е Ш Е Н И Е</w:t>
      </w:r>
    </w:p>
    <w:p>
      <w:pPr>
        <w:pStyle w:val="Normal"/>
        <w:suppressAutoHyphens w:val="true"/>
        <w:rPr/>
      </w:pPr>
      <w:r>
        <w:rPr>
          <w:rFonts w:eastAsia="Calibri"/>
          <w:sz w:val="28"/>
          <w:szCs w:val="28"/>
          <w:lang w:eastAsia="ar-SA"/>
        </w:rPr>
        <w:t>28.10.2022                                                                                                                 № 37</w:t>
      </w:r>
    </w:p>
    <w:p>
      <w:pPr>
        <w:pStyle w:val="Normal"/>
        <w:suppressAutoHyphens w:val="true"/>
        <w:rPr>
          <w:rFonts w:eastAsia="Calibri"/>
          <w:sz w:val="28"/>
          <w:szCs w:val="28"/>
          <w:lang w:eastAsia="ar-SA"/>
        </w:rPr>
      </w:pPr>
      <w:r>
        <w:rPr>
          <w:rFonts w:eastAsia="Calibri"/>
          <w:sz w:val="28"/>
          <w:szCs w:val="28"/>
          <w:lang w:eastAsia="ar-SA"/>
        </w:rPr>
      </w:r>
    </w:p>
    <w:p>
      <w:pPr>
        <w:pStyle w:val="Normal"/>
        <w:tabs>
          <w:tab w:val="clear" w:pos="708"/>
          <w:tab w:val="left" w:pos="6096" w:leader="none"/>
          <w:tab w:val="left" w:pos="6237" w:leader="none"/>
          <w:tab w:val="left" w:pos="7371" w:leader="none"/>
        </w:tabs>
        <w:ind w:right="3684" w:hanging="0"/>
        <w:jc w:val="both"/>
        <w:rPr>
          <w:rFonts w:eastAsia="Calibri" w:eastAsiaTheme="minorHAnsi"/>
          <w:b/>
          <w:b/>
          <w:sz w:val="28"/>
          <w:szCs w:val="28"/>
          <w:lang w:eastAsia="en-US"/>
        </w:rPr>
      </w:pPr>
      <w:r>
        <w:rPr>
          <w:rFonts w:eastAsia="Calibri" w:eastAsiaTheme="minorHAnsi"/>
          <w:b/>
          <w:sz w:val="28"/>
          <w:szCs w:val="28"/>
          <w:lang w:eastAsia="en-US"/>
        </w:rPr>
        <w:t>Об утверждении Графика приема избирателей депутатами Думы Кудымкарского муниципального округа Пермского края</w:t>
      </w:r>
    </w:p>
    <w:p>
      <w:pPr>
        <w:pStyle w:val="Normal"/>
        <w:suppressAutoHyphens w:val="true"/>
        <w:ind w:right="21" w:hanging="0"/>
        <w:jc w:val="both"/>
        <w:rPr>
          <w:rFonts w:eastAsia="Calibri"/>
          <w:sz w:val="28"/>
          <w:szCs w:val="28"/>
          <w:lang w:eastAsia="ar-SA"/>
        </w:rPr>
      </w:pPr>
      <w:r>
        <w:rPr>
          <w:rFonts w:eastAsia="Calibri"/>
          <w:b/>
          <w:sz w:val="28"/>
          <w:szCs w:val="28"/>
          <w:lang w:eastAsia="ar-SA"/>
        </w:rPr>
        <w:tab/>
      </w:r>
    </w:p>
    <w:p>
      <w:pPr>
        <w:pStyle w:val="ConsPlusNormal"/>
        <w:ind w:firstLine="540"/>
        <w:jc w:val="both"/>
        <w:rPr>
          <w:rFonts w:ascii="Times New Roman" w:hAnsi="Times New Roman" w:cs="Times New Roman"/>
          <w:sz w:val="28"/>
          <w:szCs w:val="28"/>
        </w:rPr>
      </w:pPr>
      <w:r>
        <w:rPr>
          <w:rFonts w:eastAsia="Calibri" w:cs="Times New Roman" w:ascii="Times New Roman" w:hAnsi="Times New Roman" w:eastAsiaTheme="minorHAnsi"/>
          <w:bCs/>
          <w:sz w:val="28"/>
          <w:szCs w:val="28"/>
          <w:lang w:eastAsia="en-US"/>
        </w:rPr>
        <w:t xml:space="preserve">Руководствуясь Положением о Думе </w:t>
      </w:r>
      <w:r>
        <w:rPr>
          <w:rFonts w:eastAsia="Calibri" w:cs="Times New Roman" w:ascii="Times New Roman" w:hAnsi="Times New Roman" w:eastAsiaTheme="minorHAnsi"/>
          <w:sz w:val="28"/>
          <w:szCs w:val="28"/>
          <w:lang w:eastAsia="en-US"/>
        </w:rPr>
        <w:t xml:space="preserve">Кудымкарского муниципального округа Пермского края, </w:t>
      </w:r>
      <w:r>
        <w:rPr>
          <w:rFonts w:eastAsia="Calibri" w:cs="Times New Roman" w:ascii="Times New Roman" w:hAnsi="Times New Roman"/>
          <w:sz w:val="28"/>
          <w:szCs w:val="28"/>
        </w:rPr>
        <w:t>утвержденным решением Думы Кудымкарского муниципального округа Пермского края от 16.09.2022 № 12</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 xml:space="preserve">Дума Кудымкарского муниципального округа </w:t>
      </w:r>
    </w:p>
    <w:p>
      <w:pPr>
        <w:pStyle w:val="Normal"/>
        <w:widowControl w:val="false"/>
        <w:spacing w:lineRule="auto" w:line="360"/>
        <w:ind w:firstLine="600"/>
        <w:jc w:val="both"/>
        <w:rPr>
          <w:sz w:val="28"/>
          <w:szCs w:val="28"/>
        </w:rPr>
      </w:pPr>
      <w:r>
        <w:rPr>
          <w:sz w:val="28"/>
          <w:szCs w:val="28"/>
        </w:rPr>
        <w:t>РЕШАЕТ:</w:t>
      </w:r>
    </w:p>
    <w:p>
      <w:pPr>
        <w:pStyle w:val="Normal"/>
        <w:widowControl w:val="false"/>
        <w:ind w:firstLine="540"/>
        <w:jc w:val="both"/>
        <w:rPr>
          <w:sz w:val="28"/>
          <w:szCs w:val="28"/>
        </w:rPr>
      </w:pPr>
      <w:r>
        <w:rPr>
          <w:sz w:val="28"/>
          <w:szCs w:val="28"/>
        </w:rPr>
        <w:t xml:space="preserve">1. Утвердить прилагаемый График приема избирателей депутатами Думы Кудымкарского муниципального округа Пермского края. </w:t>
      </w:r>
    </w:p>
    <w:p>
      <w:pPr>
        <w:pStyle w:val="Normal"/>
        <w:ind w:firstLine="567"/>
        <w:jc w:val="both"/>
        <w:rPr>
          <w:sz w:val="28"/>
          <w:szCs w:val="28"/>
          <w:lang w:eastAsia="zh-CN"/>
        </w:rPr>
      </w:pPr>
      <w:r>
        <w:rPr>
          <w:sz w:val="28"/>
          <w:szCs w:val="28"/>
        </w:rPr>
        <w:t xml:space="preserve">2. </w:t>
      </w:r>
      <w:r>
        <w:rPr>
          <w:sz w:val="28"/>
          <w:szCs w:val="28"/>
          <w:lang w:eastAsia="zh-CN"/>
        </w:rPr>
        <w:t xml:space="preserve">Опубликовать настоящее решение </w:t>
      </w:r>
      <w:r>
        <w:rPr>
          <w:rFonts w:eastAsia="Arial"/>
          <w:sz w:val="28"/>
          <w:szCs w:val="28"/>
          <w:lang w:eastAsia="en-US" w:bidi="en-US"/>
        </w:rPr>
        <w:t>в средствах массовой информации:</w:t>
      </w:r>
      <w:r>
        <w:rPr>
          <w:rFonts w:eastAsia="Calibri" w:cs="Calibri"/>
          <w:sz w:val="28"/>
          <w:szCs w:val="28"/>
          <w:shd w:fill="81D41A" w:val="clear"/>
          <w:lang w:eastAsia="en-US" w:bidi="en-US"/>
        </w:rPr>
        <w:t xml:space="preserve"> </w:t>
      </w:r>
      <w:r>
        <w:rPr>
          <w:rFonts w:eastAsia="Calibri" w:cs="Calibri"/>
          <w:sz w:val="28"/>
          <w:szCs w:val="28"/>
          <w:lang w:eastAsia="en-US" w:bidi="en-US"/>
        </w:rPr>
        <w:t xml:space="preserve">газета «Парма» и </w:t>
      </w:r>
      <w:r>
        <w:rPr>
          <w:sz w:val="28"/>
          <w:szCs w:val="28"/>
          <w:lang w:eastAsia="zh-CN"/>
        </w:rPr>
        <w:t>«Официальный сайт муниципального образования «Городской округ – город Кудымкар».</w:t>
      </w:r>
    </w:p>
    <w:p>
      <w:pPr>
        <w:pStyle w:val="Normal"/>
        <w:widowControl w:val="false"/>
        <w:suppressAutoHyphens w:val="true"/>
        <w:ind w:firstLine="567"/>
        <w:jc w:val="both"/>
        <w:rPr>
          <w:sz w:val="28"/>
          <w:szCs w:val="28"/>
          <w:lang w:eastAsia="zh-CN"/>
        </w:rPr>
      </w:pPr>
      <w:r>
        <w:rPr>
          <w:sz w:val="28"/>
          <w:szCs w:val="28"/>
          <w:lang w:eastAsia="zh-CN"/>
        </w:rPr>
        <w:t>3. Настоящее решение вступает в силу со дня принятия.</w:t>
      </w:r>
    </w:p>
    <w:p>
      <w:pPr>
        <w:pStyle w:val="Normal"/>
        <w:widowControl w:val="false"/>
        <w:suppressAutoHyphens w:val="true"/>
        <w:ind w:firstLine="567"/>
        <w:jc w:val="both"/>
        <w:rPr>
          <w:lang w:eastAsia="zh-CN"/>
        </w:rPr>
      </w:pPr>
      <w:r>
        <w:rPr>
          <w:sz w:val="28"/>
          <w:szCs w:val="28"/>
          <w:lang w:eastAsia="zh-CN"/>
        </w:rPr>
        <w:t>4. Контроль за исполнением настоящего решения возложить на постоянную комиссию по местному самоуправлению, регламенту и депутатской этике</w:t>
      </w:r>
    </w:p>
    <w:p>
      <w:pPr>
        <w:pStyle w:val="Normal"/>
        <w:ind w:firstLine="540"/>
        <w:jc w:val="both"/>
        <w:rPr>
          <w:sz w:val="28"/>
          <w:szCs w:val="28"/>
        </w:rPr>
      </w:pPr>
      <w:r>
        <w:rPr>
          <w:sz w:val="28"/>
          <w:szCs w:val="28"/>
        </w:rPr>
      </w:r>
    </w:p>
    <w:p>
      <w:pPr>
        <w:pStyle w:val="Normal"/>
        <w:rPr/>
      </w:pPr>
      <w:r>
        <w:rPr/>
      </w:r>
    </w:p>
    <w:p>
      <w:pPr>
        <w:pStyle w:val="Normal"/>
        <w:jc w:val="both"/>
        <w:rPr>
          <w:sz w:val="28"/>
          <w:szCs w:val="28"/>
        </w:rPr>
      </w:pPr>
      <w:r>
        <w:rPr>
          <w:sz w:val="28"/>
          <w:szCs w:val="28"/>
        </w:rPr>
        <w:t xml:space="preserve">Председатель </w:t>
      </w:r>
      <w:r>
        <w:rPr>
          <w:rFonts w:eastAsia="Calibri"/>
          <w:sz w:val="28"/>
          <w:szCs w:val="28"/>
          <w:lang w:eastAsia="ar-SA"/>
        </w:rPr>
        <w:t>Думы</w:t>
      </w:r>
    </w:p>
    <w:p>
      <w:pPr>
        <w:pStyle w:val="Normal"/>
        <w:suppressAutoHyphens w:val="true"/>
        <w:rPr>
          <w:rFonts w:eastAsia="Calibri"/>
          <w:sz w:val="28"/>
          <w:szCs w:val="28"/>
          <w:lang w:eastAsia="ar-SA"/>
        </w:rPr>
      </w:pPr>
      <w:r>
        <w:rPr>
          <w:rFonts w:eastAsia="Calibri"/>
          <w:sz w:val="28"/>
          <w:szCs w:val="28"/>
          <w:lang w:eastAsia="ar-SA"/>
        </w:rPr>
        <w:t>Кудымкарского муниципального округа</w:t>
      </w:r>
    </w:p>
    <w:p>
      <w:pPr>
        <w:sectPr>
          <w:type w:val="nextPage"/>
          <w:pgSz w:w="11906" w:h="16838"/>
          <w:pgMar w:left="1418" w:right="567" w:header="0" w:top="363" w:footer="0" w:bottom="1134" w:gutter="0"/>
          <w:pgNumType w:fmt="decimal"/>
          <w:formProt w:val="false"/>
          <w:textDirection w:val="lrTb"/>
          <w:docGrid w:type="default" w:linePitch="360" w:charSpace="0"/>
        </w:sectPr>
        <w:pStyle w:val="Normal"/>
        <w:suppressAutoHyphens w:val="true"/>
        <w:rPr>
          <w:rFonts w:eastAsia="Calibri"/>
          <w:sz w:val="28"/>
          <w:szCs w:val="28"/>
          <w:lang w:eastAsia="ar-SA"/>
        </w:rPr>
      </w:pPr>
      <w:r>
        <w:rPr>
          <w:rFonts w:eastAsia="Calibri"/>
          <w:sz w:val="28"/>
          <w:szCs w:val="28"/>
          <w:lang w:eastAsia="ar-SA"/>
        </w:rPr>
        <w:t>Пермского края                                                                                          М.А.Петров</w:t>
      </w:r>
    </w:p>
    <w:tbl>
      <w:tblPr>
        <w:tblStyle w:val="a3"/>
        <w:tblW w:w="15705" w:type="dxa"/>
        <w:jc w:val="left"/>
        <w:tblInd w:w="96" w:type="dxa"/>
        <w:tblCellMar>
          <w:top w:w="0" w:type="dxa"/>
          <w:left w:w="108" w:type="dxa"/>
          <w:bottom w:w="0" w:type="dxa"/>
          <w:right w:w="108" w:type="dxa"/>
        </w:tblCellMar>
        <w:tblLook w:firstRow="1" w:noVBand="0" w:lastRow="1" w:firstColumn="1" w:lastColumn="1" w:noHBand="0" w:val="01e0"/>
      </w:tblPr>
      <w:tblGrid>
        <w:gridCol w:w="9357"/>
        <w:gridCol w:w="6347"/>
      </w:tblGrid>
      <w:tr>
        <w:trPr/>
        <w:tc>
          <w:tcPr>
            <w:tcW w:w="9357" w:type="dxa"/>
            <w:tcBorders>
              <w:top w:val="nil"/>
              <w:left w:val="nil"/>
              <w:bottom w:val="nil"/>
              <w:right w:val="nil"/>
            </w:tcBorders>
            <w:shd w:fill="auto" w:val="clear"/>
          </w:tcPr>
          <w:p>
            <w:pPr>
              <w:pStyle w:val="Normal"/>
              <w:widowControl w:val="false"/>
              <w:spacing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6347" w:type="dxa"/>
            <w:tcBorders>
              <w:top w:val="nil"/>
              <w:left w:val="nil"/>
              <w:bottom w:val="nil"/>
              <w:right w:val="nil"/>
            </w:tcBorders>
            <w:shd w:fill="auto" w:val="clear"/>
          </w:tcPr>
          <w:p>
            <w:pPr>
              <w:pStyle w:val="Normal"/>
              <w:widowControl w:val="false"/>
              <w:spacing w:before="0" w:after="0"/>
              <w:jc w:val="both"/>
              <w:rPr>
                <w:sz w:val="28"/>
                <w:szCs w:val="28"/>
              </w:rPr>
            </w:pPr>
            <w:r>
              <w:rPr>
                <w:rFonts w:eastAsia="Times New Roman" w:cs="Times New Roman"/>
                <w:sz w:val="28"/>
                <w:szCs w:val="28"/>
                <w:lang w:eastAsia="ru-RU"/>
              </w:rPr>
              <w:t>УТВЕРЖДЕН</w:t>
            </w:r>
          </w:p>
          <w:p>
            <w:pPr>
              <w:pStyle w:val="Normal"/>
              <w:widowControl w:val="false"/>
              <w:spacing w:before="0" w:after="0"/>
              <w:jc w:val="both"/>
              <w:rPr>
                <w:szCs w:val="20"/>
                <w:lang w:eastAsia="ru-RU"/>
              </w:rPr>
            </w:pPr>
            <w:r>
              <w:rPr>
                <w:rFonts w:eastAsia="Times New Roman" w:cs="Times New Roman"/>
                <w:sz w:val="28"/>
                <w:szCs w:val="28"/>
                <w:lang w:eastAsia="ru-RU"/>
              </w:rPr>
              <w:t>решением Думы Кудымкарского муниципального округа Пермского края 28.10.2022 № 37</w:t>
            </w:r>
          </w:p>
        </w:tc>
      </w:tr>
    </w:tbl>
    <w:p>
      <w:pPr>
        <w:pStyle w:val="Normal"/>
        <w:jc w:val="both"/>
        <w:rPr>
          <w:caps/>
          <w:sz w:val="20"/>
          <w:szCs w:val="20"/>
        </w:rPr>
      </w:pPr>
      <w:r>
        <w:rPr>
          <w:caps/>
          <w:sz w:val="20"/>
          <w:szCs w:val="20"/>
        </w:rPr>
      </w:r>
    </w:p>
    <w:p>
      <w:pPr>
        <w:pStyle w:val="Normal"/>
        <w:jc w:val="center"/>
        <w:rPr>
          <w:b/>
          <w:b/>
          <w:caps/>
          <w:sz w:val="28"/>
          <w:szCs w:val="28"/>
        </w:rPr>
      </w:pPr>
      <w:r>
        <w:rPr>
          <w:b/>
          <w:caps/>
          <w:sz w:val="28"/>
          <w:szCs w:val="28"/>
        </w:rPr>
        <w:t>График</w:t>
      </w:r>
    </w:p>
    <w:p>
      <w:pPr>
        <w:pStyle w:val="Normal"/>
        <w:jc w:val="center"/>
        <w:rPr>
          <w:b/>
          <w:b/>
          <w:caps/>
          <w:sz w:val="28"/>
          <w:szCs w:val="28"/>
        </w:rPr>
      </w:pPr>
      <w:r>
        <w:rPr>
          <w:b/>
          <w:caps/>
          <w:sz w:val="28"/>
          <w:szCs w:val="28"/>
        </w:rPr>
        <w:t xml:space="preserve"> </w:t>
      </w:r>
      <w:r>
        <w:rPr>
          <w:b/>
          <w:sz w:val="28"/>
          <w:szCs w:val="28"/>
        </w:rPr>
        <w:t>приема избирателей депутатами Думы Кудымкарского муниципального округа Пермского края</w:t>
      </w:r>
    </w:p>
    <w:p>
      <w:pPr>
        <w:pStyle w:val="Normal"/>
        <w:rPr>
          <w:sz w:val="28"/>
          <w:szCs w:val="28"/>
        </w:rPr>
      </w:pPr>
      <w:r>
        <w:rPr>
          <w:sz w:val="28"/>
          <w:szCs w:val="28"/>
        </w:rPr>
      </w:r>
    </w:p>
    <w:tbl>
      <w:tblPr>
        <w:tblStyle w:val="a3"/>
        <w:tblW w:w="15480" w:type="dxa"/>
        <w:jc w:val="left"/>
        <w:tblInd w:w="270" w:type="dxa"/>
        <w:tblCellMar>
          <w:top w:w="0" w:type="dxa"/>
          <w:left w:w="108" w:type="dxa"/>
          <w:bottom w:w="0" w:type="dxa"/>
          <w:right w:w="108" w:type="dxa"/>
        </w:tblCellMar>
        <w:tblLook w:firstRow="1" w:noVBand="1" w:lastRow="0" w:firstColumn="1" w:lastColumn="0" w:noHBand="0" w:val="04a0"/>
      </w:tblPr>
      <w:tblGrid>
        <w:gridCol w:w="7195"/>
        <w:gridCol w:w="1812"/>
        <w:gridCol w:w="1641"/>
        <w:gridCol w:w="1531"/>
        <w:gridCol w:w="3301"/>
      </w:tblGrid>
      <w:tr>
        <w:trPr/>
        <w:tc>
          <w:tcPr>
            <w:tcW w:w="7195" w:type="dxa"/>
            <w:tcBorders/>
            <w:shd w:fill="auto" w:val="clear"/>
          </w:tcPr>
          <w:p>
            <w:pPr>
              <w:pStyle w:val="Normal"/>
              <w:widowControl w:val="false"/>
              <w:spacing w:before="0" w:after="0"/>
              <w:jc w:val="center"/>
              <w:rPr>
                <w:b/>
                <w:b/>
              </w:rPr>
            </w:pPr>
            <w:r>
              <w:rPr>
                <w:rFonts w:eastAsia="Times New Roman" w:cs="Times New Roman"/>
                <w:b/>
                <w:sz w:val="22"/>
                <w:szCs w:val="22"/>
                <w:lang w:eastAsia="ru-RU"/>
              </w:rPr>
              <w:t>Избирательный округ</w:t>
            </w:r>
          </w:p>
        </w:tc>
        <w:tc>
          <w:tcPr>
            <w:tcW w:w="1812" w:type="dxa"/>
            <w:tcBorders/>
            <w:shd w:fill="auto" w:val="clear"/>
          </w:tcPr>
          <w:p>
            <w:pPr>
              <w:pStyle w:val="Normal"/>
              <w:widowControl w:val="false"/>
              <w:spacing w:before="0" w:after="0"/>
              <w:jc w:val="center"/>
              <w:rPr>
                <w:b/>
                <w:b/>
              </w:rPr>
            </w:pPr>
            <w:r>
              <w:rPr>
                <w:rFonts w:eastAsia="Times New Roman" w:cs="Times New Roman"/>
                <w:b/>
                <w:sz w:val="22"/>
                <w:szCs w:val="22"/>
                <w:lang w:eastAsia="ru-RU"/>
              </w:rPr>
              <w:t>Ф.И.О.</w:t>
            </w:r>
          </w:p>
          <w:p>
            <w:pPr>
              <w:pStyle w:val="Normal"/>
              <w:widowControl w:val="false"/>
              <w:spacing w:before="0" w:after="0"/>
              <w:jc w:val="center"/>
              <w:rPr>
                <w:b/>
                <w:b/>
              </w:rPr>
            </w:pPr>
            <w:r>
              <w:rPr>
                <w:rFonts w:eastAsia="Times New Roman" w:cs="Times New Roman"/>
                <w:b/>
                <w:sz w:val="22"/>
                <w:szCs w:val="22"/>
                <w:lang w:eastAsia="ru-RU"/>
              </w:rPr>
              <w:t>депутата</w:t>
            </w:r>
          </w:p>
        </w:tc>
        <w:tc>
          <w:tcPr>
            <w:tcW w:w="1641" w:type="dxa"/>
            <w:tcBorders/>
            <w:shd w:fill="auto" w:val="clear"/>
          </w:tcPr>
          <w:p>
            <w:pPr>
              <w:pStyle w:val="Normal"/>
              <w:widowControl w:val="false"/>
              <w:spacing w:before="0" w:after="0"/>
              <w:jc w:val="center"/>
              <w:rPr>
                <w:b/>
                <w:b/>
              </w:rPr>
            </w:pPr>
            <w:r>
              <w:rPr>
                <w:rFonts w:eastAsia="Times New Roman" w:cs="Times New Roman"/>
                <w:b/>
                <w:sz w:val="22"/>
                <w:szCs w:val="22"/>
                <w:lang w:eastAsia="ru-RU"/>
              </w:rPr>
              <w:t>Дата</w:t>
            </w:r>
          </w:p>
          <w:p>
            <w:pPr>
              <w:pStyle w:val="Normal"/>
              <w:widowControl w:val="false"/>
              <w:spacing w:before="0" w:after="0"/>
              <w:jc w:val="center"/>
              <w:rPr>
                <w:b/>
                <w:b/>
              </w:rPr>
            </w:pPr>
            <w:r>
              <w:rPr>
                <w:rFonts w:eastAsia="Times New Roman" w:cs="Times New Roman"/>
                <w:b/>
                <w:sz w:val="22"/>
                <w:szCs w:val="22"/>
                <w:lang w:eastAsia="ru-RU"/>
              </w:rPr>
              <w:t>приема</w:t>
            </w:r>
          </w:p>
        </w:tc>
        <w:tc>
          <w:tcPr>
            <w:tcW w:w="1531" w:type="dxa"/>
            <w:tcBorders/>
            <w:shd w:fill="auto" w:val="clear"/>
          </w:tcPr>
          <w:p>
            <w:pPr>
              <w:pStyle w:val="Normal"/>
              <w:widowControl w:val="false"/>
              <w:spacing w:before="0" w:after="0"/>
              <w:jc w:val="center"/>
              <w:rPr>
                <w:b/>
                <w:b/>
              </w:rPr>
            </w:pPr>
            <w:r>
              <w:rPr>
                <w:rFonts w:eastAsia="Times New Roman" w:cs="Times New Roman"/>
                <w:b/>
                <w:sz w:val="22"/>
                <w:szCs w:val="22"/>
                <w:lang w:eastAsia="ru-RU"/>
              </w:rPr>
              <w:t>Время</w:t>
            </w:r>
          </w:p>
          <w:p>
            <w:pPr>
              <w:pStyle w:val="Normal"/>
              <w:widowControl w:val="false"/>
              <w:spacing w:before="0" w:after="0"/>
              <w:jc w:val="center"/>
              <w:rPr>
                <w:b/>
                <w:b/>
              </w:rPr>
            </w:pPr>
            <w:r>
              <w:rPr>
                <w:rFonts w:eastAsia="Times New Roman" w:cs="Times New Roman"/>
                <w:b/>
                <w:sz w:val="22"/>
                <w:szCs w:val="22"/>
                <w:lang w:eastAsia="ru-RU"/>
              </w:rPr>
              <w:t>приема</w:t>
            </w:r>
          </w:p>
        </w:tc>
        <w:tc>
          <w:tcPr>
            <w:tcW w:w="3301" w:type="dxa"/>
            <w:tcBorders/>
            <w:shd w:fill="auto" w:val="clear"/>
          </w:tcPr>
          <w:p>
            <w:pPr>
              <w:pStyle w:val="Normal"/>
              <w:widowControl w:val="false"/>
              <w:spacing w:before="0" w:after="0"/>
              <w:jc w:val="center"/>
              <w:rPr>
                <w:szCs w:val="20"/>
                <w:lang w:eastAsia="ru-RU"/>
              </w:rPr>
            </w:pPr>
            <w:r>
              <w:rPr>
                <w:rFonts w:eastAsia="Times New Roman" w:cs="Times New Roman"/>
                <w:b/>
                <w:sz w:val="22"/>
                <w:szCs w:val="22"/>
                <w:lang w:eastAsia="ru-RU"/>
              </w:rPr>
              <w:t>Место проведения приема</w:t>
            </w:r>
          </w:p>
          <w:p>
            <w:pPr>
              <w:pStyle w:val="Normal"/>
              <w:widowControl w:val="false"/>
              <w:spacing w:before="0" w:after="0"/>
              <w:jc w:val="center"/>
              <w:rPr>
                <w:szCs w:val="20"/>
                <w:lang w:eastAsia="ru-RU"/>
              </w:rPr>
            </w:pPr>
            <w:r>
              <w:rPr>
                <w:rFonts w:eastAsia="Times New Roman" w:cs="Times New Roman"/>
                <w:b/>
                <w:sz w:val="22"/>
                <w:szCs w:val="22"/>
                <w:lang w:eastAsia="ru-RU"/>
              </w:rPr>
              <w:t>( адрес, контактный телефон)</w:t>
            </w:r>
          </w:p>
        </w:tc>
      </w:tr>
      <w:tr>
        <w:trPr>
          <w:trHeight w:val="1388"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color w:val="000000"/>
                <w:szCs w:val="20"/>
                <w:lang w:eastAsia="ru-RU" w:bidi="ru-RU"/>
              </w:rPr>
            </w:pPr>
            <w:r>
              <w:rPr>
                <w:rFonts w:eastAsia="Times New Roman" w:cs="Times New Roman"/>
                <w:b/>
                <w:smallCaps/>
                <w:color w:val="000000"/>
                <w:szCs w:val="20"/>
                <w:lang w:eastAsia="ru-RU" w:bidi="ru-RU"/>
              </w:rPr>
            </w:r>
          </w:p>
          <w:p>
            <w:pPr>
              <w:pStyle w:val="Normal"/>
              <w:widowControl w:val="false"/>
              <w:spacing w:before="0" w:after="0"/>
              <w:jc w:val="center"/>
              <w:rPr>
                <w:szCs w:val="20"/>
                <w:lang w:eastAsia="ru-RU"/>
              </w:rPr>
            </w:pPr>
            <w:r>
              <w:rPr>
                <w:rFonts w:eastAsia="Times New Roman" w:cs="Times New Roman"/>
                <w:b/>
                <w:smallCaps/>
                <w:color w:val="000000"/>
                <w:szCs w:val="20"/>
                <w:lang w:eastAsia="ru-RU" w:bidi="ru-RU"/>
              </w:rPr>
              <w:t>Одномандатный избирательный округ № 1</w:t>
            </w:r>
          </w:p>
          <w:p>
            <w:pPr>
              <w:pStyle w:val="Normal"/>
              <w:widowControl w:val="false"/>
              <w:spacing w:before="0" w:after="0"/>
              <w:jc w:val="both"/>
              <w:rPr>
                <w:szCs w:val="20"/>
                <w:lang w:eastAsia="ru-RU"/>
              </w:rPr>
            </w:pPr>
            <w:r>
              <w:rPr>
                <w:rFonts w:eastAsia="Times New Roman" w:cs="Times New Roman"/>
                <w:color w:val="000000"/>
                <w:szCs w:val="20"/>
                <w:lang w:eastAsia="ru-RU" w:bidi="ru-RU"/>
              </w:rPr>
              <w:t>город Кудымкар: улицы: 9 Мая (д. 27-38), Автозаправочная (д. 10-36),Большевистская, Вавилина (д. 14, 16, 18-24), Гайдара (д. 26, 28, 30-39), Героев Коми-Пермяков (д. 29, 31-40), Герцена (д. 94, 147), Давыдова (д. 1а, 2-34 -чётная сторона), Загородная, Залесная, Калинина (д. 91, 93, 95-101а), Камышовая (д. 1-10, 11-19 - нечётная сторона), Конституции (д. 29-61), Кривощёкова, Ленина (д. 89, 91), Овражная, Отевская, Парковая, Пермская, Сазонова (д. 2-28 - чётная сторона), Связистов, Студенческая, Усадебная, Хомяковой, Цветочная, Энтузиастов (д. 17), Яковкина (д. 10-26 — чётная сторона); переулки: Перекрёстный, Школьный.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Брагин</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Константин Витальевич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color w:val="FF0000"/>
                <w:szCs w:val="20"/>
                <w:lang w:eastAsia="ru-RU"/>
              </w:rPr>
            </w:pPr>
            <w:r>
              <w:rPr>
                <w:rFonts w:eastAsia="Times New Roman" w:cs="Times New Roman"/>
                <w:color w:val="FF0000"/>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 xml:space="preserve"> </w:t>
            </w:r>
            <w:r>
              <w:rPr>
                <w:rFonts w:eastAsia="Times New Roman" w:cs="Times New Roman"/>
                <w:szCs w:val="20"/>
                <w:lang w:eastAsia="ru-RU"/>
              </w:rPr>
              <w:t>четверг</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15.00-18.00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М.Горького, д.57,</w:t>
            </w:r>
          </w:p>
          <w:p>
            <w:pPr>
              <w:pStyle w:val="Normal"/>
              <w:widowControl w:val="false"/>
              <w:spacing w:before="0" w:after="0"/>
              <w:jc w:val="center"/>
              <w:rPr>
                <w:szCs w:val="20"/>
                <w:lang w:eastAsia="ru-RU"/>
              </w:rPr>
            </w:pPr>
            <w:r>
              <w:rPr>
                <w:rFonts w:eastAsia="Times New Roman" w:cs="Times New Roman"/>
                <w:szCs w:val="20"/>
                <w:lang w:eastAsia="ru-RU"/>
              </w:rPr>
              <w:t>ООО «Северный альянс»</w:t>
            </w:r>
          </w:p>
          <w:p>
            <w:pPr>
              <w:pStyle w:val="Normal"/>
              <w:widowControl w:val="false"/>
              <w:spacing w:before="0" w:after="0"/>
              <w:jc w:val="center"/>
              <w:rPr>
                <w:szCs w:val="20"/>
                <w:lang w:eastAsia="ru-RU"/>
              </w:rPr>
            </w:pPr>
            <w:r>
              <w:rPr>
                <w:szCs w:val="20"/>
                <w:lang w:eastAsia="ru-RU"/>
              </w:rPr>
              <w:t>8 922 3481301</w:t>
            </w:r>
          </w:p>
        </w:tc>
      </w:tr>
      <w:tr>
        <w:trPr>
          <w:trHeight w:val="126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w:t>
            </w:r>
          </w:p>
          <w:p>
            <w:pPr>
              <w:pStyle w:val="Normal"/>
              <w:widowControl w:val="false"/>
              <w:spacing w:before="0" w:after="0"/>
              <w:jc w:val="both"/>
              <w:rPr>
                <w:szCs w:val="20"/>
                <w:lang w:eastAsia="ru-RU"/>
              </w:rPr>
            </w:pPr>
            <w:r>
              <w:rPr>
                <w:rFonts w:eastAsia="Times New Roman" w:cs="Times New Roman"/>
                <w:color w:val="000000"/>
                <w:szCs w:val="20"/>
                <w:lang w:eastAsia="ru-RU" w:bidi="ru-RU"/>
              </w:rPr>
              <w:t>город Кудымкар: улицы: Авангардная, Авиаторов, Боровая, Боталовой, Вертолётная, Взлётная, Вишнёвая, Гирибская, Дёминская, Дружбы, Еловая, Завьялова, Заповедная, Камышовая (д. 12-20 - чётная сторона), Коммунистическая, Коркиных, Леваневского (д. 19, 19а, 24а, 24б, 25-80), Лермонтова, Маяковского, Мира, Молодогвардейцев, Нефедьева, Новосёлов, Орджоникидзе, Ошмарина, Павлика Морозова, Парашютная, Пирогова (д. 7, 9, 11, 13-56), Победы, Полярная, Романовская, Рябиновая, Самолётная, Семейная, Сказочная, Тонкова, Уральская, Фестивальная, Филичёвская, Хвойная, Чернышевского, Широкая, Щетинникова; переулки: Кувинский, Майский, Медвежий, Медицинский, Северный, Сиреневый, Таёжный.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Дудин</w:t>
            </w:r>
          </w:p>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Евгений Владимирович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color w:val="FF0000"/>
                <w:szCs w:val="20"/>
                <w:lang w:eastAsia="ru-RU"/>
              </w:rPr>
            </w:pPr>
            <w:r>
              <w:rPr>
                <w:rFonts w:eastAsia="Times New Roman" w:cs="Times New Roman"/>
                <w:color w:val="FF0000"/>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вторая и четвертая среда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13.00-16.00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Свободы, д. 60,</w:t>
            </w:r>
          </w:p>
          <w:p>
            <w:pPr>
              <w:pStyle w:val="Normal"/>
              <w:widowControl w:val="false"/>
              <w:spacing w:before="0" w:after="0"/>
              <w:jc w:val="center"/>
              <w:rPr>
                <w:szCs w:val="20"/>
                <w:lang w:eastAsia="ru-RU"/>
              </w:rPr>
            </w:pPr>
            <w:r>
              <w:rPr>
                <w:rFonts w:eastAsia="Times New Roman" w:cs="Times New Roman"/>
                <w:szCs w:val="20"/>
                <w:lang w:eastAsia="ru-RU"/>
              </w:rPr>
              <w:t>МАУ «Кудымкарские</w:t>
            </w:r>
          </w:p>
          <w:p>
            <w:pPr>
              <w:pStyle w:val="Normal"/>
              <w:widowControl w:val="false"/>
              <w:spacing w:before="0" w:after="0"/>
              <w:jc w:val="center"/>
              <w:rPr>
                <w:szCs w:val="20"/>
                <w:lang w:eastAsia="ru-RU"/>
              </w:rPr>
            </w:pPr>
            <w:r>
              <w:rPr>
                <w:rFonts w:eastAsia="Times New Roman" w:cs="Times New Roman"/>
                <w:szCs w:val="20"/>
                <w:lang w:eastAsia="ru-RU"/>
              </w:rPr>
              <w:t>муниципальные автодороги»</w:t>
            </w:r>
          </w:p>
          <w:p>
            <w:pPr>
              <w:pStyle w:val="Normal"/>
              <w:widowControl w:val="false"/>
              <w:spacing w:before="0" w:after="0"/>
              <w:jc w:val="center"/>
              <w:rPr>
                <w:szCs w:val="20"/>
                <w:lang w:eastAsia="ru-RU"/>
              </w:rPr>
            </w:pPr>
            <w:r>
              <w:rPr>
                <w:rFonts w:eastAsia="Times New Roman" w:cs="Times New Roman"/>
                <w:szCs w:val="20"/>
                <w:lang w:eastAsia="ru-RU"/>
              </w:rPr>
              <w:t>8 902 6435505</w:t>
            </w:r>
          </w:p>
        </w:tc>
      </w:tr>
      <w:tr>
        <w:trPr>
          <w:trHeight w:val="1176"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3</w:t>
            </w:r>
          </w:p>
          <w:p>
            <w:pPr>
              <w:pStyle w:val="Normal"/>
              <w:widowControl w:val="false"/>
              <w:spacing w:before="0" w:after="0"/>
              <w:jc w:val="both"/>
              <w:rPr>
                <w:szCs w:val="20"/>
                <w:lang w:eastAsia="ru-RU"/>
              </w:rPr>
            </w:pPr>
            <w:r>
              <w:rPr>
                <w:rFonts w:eastAsia="Times New Roman" w:cs="Times New Roman"/>
                <w:color w:val="000000"/>
                <w:szCs w:val="20"/>
                <w:lang w:eastAsia="ru-RU" w:bidi="ru-RU"/>
              </w:rPr>
              <w:t>город Кудымкар: улицы: Берёзовая, Больничный городок, Гастелло, Данилова (д. 1-8, 10), Дачная, Красная горка, Комсомольская, Леваневского (д. 7а, 7б, 7в, 8-18, 20, 22), Ленина (д. 54-74 - чётная сторона), Мичурина, Народная, Островского, Пионерская, Пирогова (д. 1-6, 8, 10, 12), Плеханова (д. 3-14), Плодовоягодная, Плотина, Промысловая, Прудовая, Радищева, Советская (д. 61-67 - нечётная сторона, 68-86), Суворова, Тимирязева, Тихая, Трудовая, Халтурина (д. 1-5, 7), Яковкина (д. 3-8, 9-15 - нечётная сторона); переулки: Западный, Нагорный, Пролетарский, Сосновый; деревня Кожина; поселок Тихий.</w:t>
            </w:r>
          </w:p>
        </w:tc>
        <w:tc>
          <w:tcPr>
            <w:tcW w:w="1812" w:type="dxa"/>
            <w:tcBorders/>
            <w:shd w:fill="auto" w:val="clear"/>
          </w:tcPr>
          <w:p>
            <w:pPr>
              <w:pStyle w:val="Normal"/>
              <w:widowControl w:val="false"/>
              <w:spacing w:before="0" w:after="0"/>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Лесников</w:t>
            </w:r>
          </w:p>
          <w:p>
            <w:pPr>
              <w:pStyle w:val="Normal"/>
              <w:widowControl w:val="false"/>
              <w:spacing w:before="0" w:after="0"/>
              <w:jc w:val="center"/>
              <w:rPr>
                <w:rFonts w:ascii="Times New Roman" w:hAnsi="Times New Roman" w:eastAsia="Times New Roman" w:cs="Times New Roman"/>
              </w:rPr>
            </w:pPr>
            <w:r>
              <w:rPr>
                <w:rFonts w:eastAsia="Times New Roman" w:cs="Times New Roman"/>
                <w:szCs w:val="20"/>
                <w:lang w:eastAsia="ru-RU"/>
              </w:rPr>
              <w:t>Валентин Валерьевич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пятница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(по предварительному согласованию)</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16.00-17.00</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Пионерская, д.4,</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клуб «Ровесник»</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Дзержинского, д.3,</w:t>
            </w:r>
          </w:p>
          <w:p>
            <w:pPr>
              <w:pStyle w:val="Normal"/>
              <w:widowControl w:val="false"/>
              <w:spacing w:before="0" w:after="0"/>
              <w:jc w:val="center"/>
              <w:rPr>
                <w:szCs w:val="20"/>
                <w:lang w:eastAsia="ru-RU"/>
              </w:rPr>
            </w:pPr>
            <w:r>
              <w:rPr>
                <w:rFonts w:eastAsia="Times New Roman" w:cs="Times New Roman"/>
                <w:szCs w:val="20"/>
                <w:lang w:eastAsia="ru-RU"/>
              </w:rPr>
              <w:t xml:space="preserve"> </w:t>
            </w:r>
            <w:r>
              <w:rPr>
                <w:rFonts w:eastAsia="Times New Roman" w:cs="Times New Roman"/>
                <w:szCs w:val="20"/>
                <w:lang w:eastAsia="ru-RU"/>
              </w:rPr>
              <w:t>ООО «Кудымкарские тепловые сети»</w:t>
            </w:r>
          </w:p>
          <w:p>
            <w:pPr>
              <w:pStyle w:val="Normal"/>
              <w:widowControl w:val="false"/>
              <w:spacing w:before="0" w:after="0"/>
              <w:jc w:val="center"/>
              <w:rPr>
                <w:szCs w:val="20"/>
                <w:lang w:eastAsia="ru-RU"/>
              </w:rPr>
            </w:pPr>
            <w:r>
              <w:rPr>
                <w:rFonts w:eastAsia="Times New Roman" w:cs="Times New Roman"/>
                <w:szCs w:val="20"/>
                <w:lang w:eastAsia="ru-RU"/>
              </w:rPr>
              <w:t>8 902 8043398</w:t>
            </w:r>
          </w:p>
        </w:tc>
      </w:tr>
      <w:tr>
        <w:trPr>
          <w:trHeight w:val="692" w:hRule="atLeast"/>
        </w:trPr>
        <w:tc>
          <w:tcPr>
            <w:tcW w:w="7195" w:type="dxa"/>
            <w:tcBorders/>
            <w:shd w:color="auto" w:fill="FFFFFF" w:themeFill="background1"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4</w:t>
            </w:r>
          </w:p>
          <w:p>
            <w:pPr>
              <w:pStyle w:val="Normal"/>
              <w:widowControl w:val="false"/>
              <w:spacing w:before="0" w:after="0"/>
              <w:jc w:val="both"/>
              <w:rPr>
                <w:szCs w:val="20"/>
                <w:lang w:eastAsia="ru-RU"/>
              </w:rPr>
            </w:pPr>
            <w:r>
              <w:rPr>
                <w:rFonts w:eastAsia="Times New Roman" w:cs="Times New Roman"/>
                <w:color w:val="000000"/>
                <w:szCs w:val="20"/>
                <w:lang w:eastAsia="ru-RU" w:bidi="ru-RU"/>
              </w:rPr>
              <w:t>город Кудымкар: улицы: Автозаправочная (д. 2-8), Весенняя, Герцена (д. 84, 84а, 86, 92а, 109-143 - нечётная сторона), Данилова (д. 21, 21а), Жукова, Заводская, Звёздная, Карьерная, Кедровая, Кирпичная, Конституции (д. 1а-24), Лесная, Летняя, Луначарского, Молодёжная, Новая, Онькова Виталия (д. 2- 10), Печати, Пушкина (д. 99-113 - нечётная сторона, 126-144 - чётная сторона), Радужная, Сазонова (1-29 - нечётная сторона), Светлая, Свободы (д. 94-100- чётная сторона, 107-111а - нечётная сторона), Снегирёва, Солнечная, Стахановская, Строганова, Строителей (д. 18-48), Сысолетина, Толстого, Халтурина (д. 28-54 - чётная сторона), Хомяковой (д. 30-36), Центральная, Энгельса, Энтузиастов (д. 1-9).</w:t>
            </w:r>
          </w:p>
        </w:tc>
        <w:tc>
          <w:tcPr>
            <w:tcW w:w="1812" w:type="dxa"/>
            <w:tcBorders/>
            <w:shd w:color="auto" w:fill="FFFFFF" w:themeFill="background1"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Чугаев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Дмитрий Николаевич</w:t>
            </w:r>
          </w:p>
        </w:tc>
        <w:tc>
          <w:tcPr>
            <w:tcW w:w="3172" w:type="dxa"/>
            <w:gridSpan w:val="2"/>
            <w:tcBorders/>
            <w:shd w:color="auto" w:fill="FFFFFF" w:themeFill="background1"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по предварительному согласованию</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3301" w:type="dxa"/>
            <w:tcBorders/>
            <w:shd w:color="auto" w:fill="FFFFFF" w:themeFill="background1"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Лихачева, д. 54, каб. 308,</w:t>
            </w:r>
          </w:p>
          <w:p>
            <w:pPr>
              <w:pStyle w:val="Normal"/>
              <w:widowControl w:val="false"/>
              <w:spacing w:before="0" w:after="0"/>
              <w:jc w:val="center"/>
              <w:rPr>
                <w:szCs w:val="20"/>
                <w:lang w:eastAsia="ru-RU"/>
              </w:rPr>
            </w:pPr>
            <w:r>
              <w:rPr>
                <w:rFonts w:eastAsia="Times New Roman" w:cs="Times New Roman"/>
                <w:b w:val="false"/>
                <w:i w:val="false"/>
                <w:caps w:val="false"/>
                <w:smallCaps w:val="false"/>
                <w:color w:val="000000"/>
                <w:spacing w:val="0"/>
                <w:sz w:val="24"/>
                <w:szCs w:val="20"/>
                <w:lang w:eastAsia="ru-RU"/>
              </w:rPr>
              <w:t>здание администрации</w:t>
            </w:r>
          </w:p>
          <w:p>
            <w:pPr>
              <w:pStyle w:val="Normal"/>
              <w:widowControl w:val="false"/>
              <w:spacing w:before="0" w:after="0"/>
              <w:jc w:val="center"/>
              <w:rPr>
                <w:szCs w:val="20"/>
                <w:lang w:eastAsia="ru-RU"/>
              </w:rPr>
            </w:pPr>
            <w:r>
              <w:rPr>
                <w:rFonts w:eastAsia="Times New Roman" w:cs="Times New Roman"/>
                <w:szCs w:val="20"/>
                <w:lang w:eastAsia="ru-RU"/>
              </w:rPr>
              <w:t>8 34 260 45243</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5</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Васильковая, Гагарина (д. 14, 16, 18, 19), Герцена (д. 64-76 - чётная сторона, 77-82, 83-107 - нечётная сторона), Гоголя (д. 63, 65- 100), Дальняя, Данилова (27-80), Дзержинского (д. 88-118), Лучистая, Марии Сторожевой, Онькова Виталия (д. 12-24б), Плеханова (д. 27-61), Пушкина (д. 57-79 - нечётная сторона, 81-97, 98-124 - чётная сторона), Свободы (д. 62-92, 93-105 - нечётная сторона), Советской Армии, Халтурина (д. 33-71 — нечётная сторона), Щорса (д. 62-68 - чётная сторона, 69-75).</w:t>
            </w:r>
          </w:p>
          <w:p>
            <w:pPr>
              <w:pStyle w:val="Normal"/>
              <w:widowControl w:val="false"/>
              <w:spacing w:before="0" w:after="0"/>
              <w:jc w:val="both"/>
              <w:rPr>
                <w:rFonts w:eastAsia="Times New Roman" w:cs="Times New Roman"/>
                <w:szCs w:val="20"/>
                <w:lang w:eastAsia="ru-RU"/>
              </w:rPr>
            </w:pPr>
            <w:r>
              <w:rPr>
                <w:rFonts w:eastAsia="Times New Roman" w:cs="Times New Roman"/>
                <w:szCs w:val="20"/>
                <w:lang w:eastAsia="ru-RU"/>
              </w:rPr>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Бекасова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Мария Владимировна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3172" w:type="dxa"/>
            <w:gridSpan w:val="2"/>
            <w:tcBorders/>
            <w:shd w:color="auto" w:fill="FFFFFF" w:themeFill="background1"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по предварительному согласованию</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Лихачева, д. 54, каб. 308</w:t>
            </w:r>
          </w:p>
          <w:p>
            <w:pPr>
              <w:pStyle w:val="Normal"/>
              <w:widowControl w:val="false"/>
              <w:spacing w:before="0" w:after="0"/>
              <w:jc w:val="center"/>
              <w:rPr>
                <w:szCs w:val="20"/>
                <w:lang w:eastAsia="ru-RU"/>
              </w:rPr>
            </w:pPr>
            <w:r>
              <w:rPr>
                <w:rFonts w:eastAsia="Times New Roman" w:cs="Times New Roman"/>
                <w:b w:val="false"/>
                <w:i w:val="false"/>
                <w:caps w:val="false"/>
                <w:smallCaps w:val="false"/>
                <w:color w:val="000000"/>
                <w:spacing w:val="0"/>
                <w:sz w:val="24"/>
                <w:szCs w:val="20"/>
                <w:lang w:eastAsia="ru-RU"/>
              </w:rPr>
              <w:t>здание администрации</w:t>
            </w:r>
          </w:p>
          <w:p>
            <w:pPr>
              <w:pStyle w:val="Normal"/>
              <w:widowControl w:val="false"/>
              <w:spacing w:before="0" w:after="0"/>
              <w:jc w:val="center"/>
              <w:rPr>
                <w:szCs w:val="20"/>
                <w:lang w:eastAsia="ru-RU"/>
              </w:rPr>
            </w:pPr>
            <w:r>
              <w:rPr>
                <w:rFonts w:eastAsia="Times New Roman" w:cs="Times New Roman"/>
                <w:szCs w:val="20"/>
                <w:lang w:eastAsia="ru-RU"/>
              </w:rPr>
              <w:t>8 908 2456545</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6</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50 Лет Октября (д. 18), 9 Мая (д. 1-26), Вавилина (д. 1-13, 15, 17), Гайдара (д. 1-25, 27, 29), Героев Коми-Пермяков (д. 1-28, 30), Давыдова (д. 19-29 - нечётная сторона), Данилова (д. 14а), Калинина (52, 54-90, 92, 94), Ленина (65-87-нечётная сторона), Лихачёва (д. 59 б), Плеханова (д. 22, 23, 24а, 24/3, 25), Строителей (д. 1-12), Халтурина (д. 9, 11, 13); переулок Ёгвинский.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Хорошев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Андрей Семенович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вторник</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11.00-12.00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Лихачева, д. 54, каб. 308</w:t>
            </w:r>
          </w:p>
          <w:p>
            <w:pPr>
              <w:pStyle w:val="Normal"/>
              <w:widowControl w:val="false"/>
              <w:spacing w:before="0" w:after="0"/>
              <w:jc w:val="center"/>
              <w:rPr>
                <w:szCs w:val="20"/>
                <w:lang w:eastAsia="ru-RU"/>
              </w:rPr>
            </w:pPr>
            <w:r>
              <w:rPr>
                <w:rFonts w:eastAsia="Times New Roman" w:cs="Times New Roman"/>
                <w:b w:val="false"/>
                <w:i w:val="false"/>
                <w:caps w:val="false"/>
                <w:smallCaps w:val="false"/>
                <w:color w:val="000000"/>
                <w:spacing w:val="0"/>
                <w:sz w:val="24"/>
                <w:szCs w:val="20"/>
                <w:lang w:eastAsia="ru-RU"/>
              </w:rPr>
              <w:t>здание администрации</w:t>
            </w:r>
          </w:p>
          <w:p>
            <w:pPr>
              <w:pStyle w:val="Normal"/>
              <w:widowControl w:val="false"/>
              <w:spacing w:before="0" w:after="0"/>
              <w:jc w:val="center"/>
              <w:rPr>
                <w:szCs w:val="20"/>
                <w:lang w:eastAsia="ru-RU"/>
              </w:rPr>
            </w:pPr>
            <w:r>
              <w:rPr>
                <w:rFonts w:eastAsia="Times New Roman" w:cs="Times New Roman"/>
                <w:szCs w:val="20"/>
                <w:lang w:eastAsia="ru-RU"/>
              </w:rPr>
              <w:t>8 902 8309834</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7</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50 Лет Октября (д. 1-14), Володарского (д. 1-23), Горького (д. 1-13), Калинина (д. 26-51, 53, 53а), Лазо, Леваневского (д. 1-7), Ленина (д. 29-53, 55-59 - нечётная сторона), Набережная (20, 22, 24, 26-53а), Октябрьская, Пролетарская, Плеханова (д. 15, 17), Советская (д. 31-60, 62, 64, 66).</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Черноусов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Александр Георгиевич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вторник,</w:t>
            </w:r>
          </w:p>
          <w:p>
            <w:pPr>
              <w:pStyle w:val="Normal"/>
              <w:widowControl w:val="false"/>
              <w:spacing w:before="0" w:after="0"/>
              <w:jc w:val="center"/>
              <w:rPr>
                <w:szCs w:val="20"/>
                <w:lang w:eastAsia="ru-RU"/>
              </w:rPr>
            </w:pPr>
            <w:r>
              <w:rPr>
                <w:rFonts w:eastAsia="Times New Roman" w:cs="Times New Roman"/>
                <w:szCs w:val="20"/>
                <w:lang w:eastAsia="ru-RU"/>
              </w:rPr>
              <w:t>среда,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четверг</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8.00 – 10.00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Свободы, д. 60,</w:t>
            </w:r>
          </w:p>
          <w:p>
            <w:pPr>
              <w:pStyle w:val="Normal"/>
              <w:widowControl w:val="false"/>
              <w:spacing w:before="0" w:after="0"/>
              <w:jc w:val="center"/>
              <w:rPr>
                <w:szCs w:val="20"/>
                <w:lang w:eastAsia="ru-RU"/>
              </w:rPr>
            </w:pPr>
            <w:r>
              <w:rPr>
                <w:rFonts w:eastAsia="Times New Roman" w:cs="Times New Roman"/>
                <w:szCs w:val="20"/>
                <w:lang w:eastAsia="ru-RU"/>
              </w:rPr>
              <w:t>МАУ «Кудымкарские муниципальные автодороги»</w:t>
            </w:r>
          </w:p>
          <w:p>
            <w:pPr>
              <w:pStyle w:val="Normal"/>
              <w:widowControl w:val="false"/>
              <w:spacing w:before="0" w:after="0"/>
              <w:jc w:val="center"/>
              <w:rPr>
                <w:szCs w:val="20"/>
                <w:lang w:eastAsia="ru-RU"/>
              </w:rPr>
            </w:pPr>
            <w:r>
              <w:rPr>
                <w:rFonts w:eastAsia="Times New Roman" w:cs="Times New Roman"/>
                <w:szCs w:val="20"/>
                <w:lang w:eastAsia="ru-RU"/>
              </w:rPr>
              <w:t>8 902 7980765</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8</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50 Лет Октября (д. 20-32), Володарского (д. 25-34), Гагарина (д. 10, 12), Лихачёва (д. 50а-57), Пермяцкая (д. 69).</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Надымов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Михаил Васильевич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вторая и четвертая пятница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11.30-12.30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bookmarkStart w:id="0" w:name="__DdeLink__1532_3127089246"/>
            <w:r>
              <w:rPr>
                <w:rFonts w:eastAsia="Times New Roman" w:cs="Times New Roman"/>
                <w:szCs w:val="20"/>
                <w:lang w:eastAsia="ru-RU"/>
              </w:rPr>
              <w:t>ул. М.Горького, д. 22</w:t>
            </w:r>
            <w:bookmarkEnd w:id="0"/>
            <w:r>
              <w:rPr>
                <w:rFonts w:eastAsia="Times New Roman" w:cs="Times New Roman"/>
                <w:szCs w:val="20"/>
                <w:lang w:eastAsia="ru-RU"/>
              </w:rPr>
              <w:t>, офис101,</w:t>
            </w:r>
          </w:p>
          <w:p>
            <w:pPr>
              <w:pStyle w:val="Normal"/>
              <w:widowControl w:val="false"/>
              <w:spacing w:before="0" w:after="0"/>
              <w:jc w:val="center"/>
              <w:rPr>
                <w:szCs w:val="20"/>
                <w:lang w:eastAsia="ru-RU"/>
              </w:rPr>
            </w:pPr>
            <w:r>
              <w:rPr>
                <w:rFonts w:eastAsia="Times New Roman" w:cs="Times New Roman"/>
                <w:szCs w:val="20"/>
                <w:lang w:eastAsia="ru-RU"/>
              </w:rPr>
              <w:t>МАУ «Комбинат благоустройства г.Кудымкара»</w:t>
            </w:r>
          </w:p>
          <w:p>
            <w:pPr>
              <w:pStyle w:val="Normal"/>
              <w:widowControl w:val="false"/>
              <w:spacing w:before="0" w:after="0"/>
              <w:jc w:val="center"/>
              <w:rPr>
                <w:szCs w:val="20"/>
                <w:lang w:eastAsia="ru-RU"/>
              </w:rPr>
            </w:pPr>
            <w:r>
              <w:rPr>
                <w:rFonts w:eastAsia="Times New Roman" w:cs="Times New Roman"/>
                <w:szCs w:val="20"/>
                <w:lang w:eastAsia="ru-RU"/>
              </w:rPr>
              <w:t>8 34 260 48421</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9</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50 Лет Октября (д. 34-72), Васькина, Гагарина (д. 3- 17 - нечётная сторона), Герцена (д. 49-62, 63-75 - нечётная сторона), Гоголя (д. 33-62, 64), Дзержинского (д. 9-21 - нечётная сторона, 50-86 - чётная сторона), Иакова Шестакова, Караваева, Онянова (д. 9, 10), Пушкина (д. 37-51 — нечётная сторона, 53-56, 58-80 - чётная сторона), Свободы (д. 31, 33-61), Социалистическая, Топоркова, Щорса (д. 30, 32, 34-61, 63-67 — нечётная сторона).</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Зубов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Игорь Анатольевич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четверг</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15.00-17.00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Герцена, д. 52,</w:t>
            </w:r>
          </w:p>
          <w:p>
            <w:pPr>
              <w:pStyle w:val="Normal"/>
              <w:widowControl w:val="false"/>
              <w:spacing w:before="0" w:after="0"/>
              <w:jc w:val="center"/>
              <w:rPr>
                <w:szCs w:val="20"/>
                <w:lang w:eastAsia="ru-RU"/>
              </w:rPr>
            </w:pPr>
            <w:r>
              <w:rPr>
                <w:rFonts w:eastAsia="Times New Roman" w:cs="Times New Roman"/>
                <w:szCs w:val="20"/>
                <w:lang w:eastAsia="ru-RU"/>
              </w:rPr>
              <w:t>ООО «Управляющая компания «Служба быта Кудымкара»</w:t>
            </w:r>
          </w:p>
          <w:p>
            <w:pPr>
              <w:pStyle w:val="Normal"/>
              <w:widowControl w:val="false"/>
              <w:spacing w:before="0" w:after="0"/>
              <w:jc w:val="center"/>
              <w:rPr>
                <w:szCs w:val="20"/>
                <w:lang w:eastAsia="ru-RU"/>
              </w:rPr>
            </w:pPr>
            <w:r>
              <w:rPr>
                <w:rFonts w:eastAsia="Times New Roman" w:cs="Times New Roman"/>
                <w:szCs w:val="20"/>
                <w:lang w:eastAsia="ru-RU"/>
              </w:rPr>
              <w:t>8 991 8073649</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10</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Герцена (д. 1-45), Гоголя (д. 3-28), Горького (д. 32,34, 36-95), Грибоедова, Дзержинского (д. 1-8, 10-48 - чётная сторона), Карла Маркса (д. 29, 33, 33а, 35-69), Красноармейская (д. 34, 36), Назукина, Онянова (д. 1-4), Пушкина (д. 1-28, 30-52 - чётная сторона), Революционная (д. 34-39), Свободы (д. 3-30), Хорошева (д. 55-61 - нечетная сторона, 62-104а), Чкалова(д. 39, 40а-52), Шмидта, Щорса (д. 1-29, 31, 33), Энергетиков; переулки: Гончарный, РМЗ, Утренний.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Новикова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Наталья Дмитриевна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понедельник</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17.00-18.00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Загородная, д.6,</w:t>
            </w:r>
          </w:p>
          <w:p>
            <w:pPr>
              <w:pStyle w:val="Normal"/>
              <w:widowControl w:val="false"/>
              <w:spacing w:before="0" w:after="0"/>
              <w:jc w:val="center"/>
              <w:rPr>
                <w:szCs w:val="20"/>
                <w:lang w:eastAsia="ru-RU"/>
              </w:rPr>
            </w:pPr>
            <w:r>
              <w:rPr>
                <w:rFonts w:eastAsia="Times New Roman" w:cs="Times New Roman"/>
                <w:szCs w:val="20"/>
                <w:lang w:eastAsia="ru-RU"/>
              </w:rPr>
              <w:t xml:space="preserve"> </w:t>
            </w:r>
            <w:r>
              <w:rPr>
                <w:rFonts w:eastAsia="Times New Roman" w:cs="Times New Roman"/>
                <w:szCs w:val="20"/>
                <w:lang w:eastAsia="ru-RU"/>
              </w:rPr>
              <w:t>МБОУ «Специальная (коррекционная) школа – детский сад № 12 для обучающихся, воспитанников с ограниченными возможностями здоровья»,</w:t>
            </w:r>
          </w:p>
          <w:p>
            <w:pPr>
              <w:pStyle w:val="Normal"/>
              <w:widowControl w:val="false"/>
              <w:spacing w:before="0" w:after="0"/>
              <w:jc w:val="center"/>
              <w:rPr>
                <w:szCs w:val="20"/>
                <w:lang w:eastAsia="ru-RU"/>
              </w:rPr>
            </w:pPr>
            <w:r>
              <w:rPr>
                <w:rFonts w:eastAsia="Times New Roman" w:cs="Times New Roman"/>
                <w:szCs w:val="20"/>
                <w:lang w:eastAsia="ru-RU"/>
              </w:rPr>
              <w:t>кабинет директора (2этаж)</w:t>
            </w:r>
          </w:p>
          <w:p>
            <w:pPr>
              <w:pStyle w:val="Normal"/>
              <w:widowControl w:val="false"/>
              <w:spacing w:before="0" w:after="0"/>
              <w:jc w:val="center"/>
              <w:rPr>
                <w:szCs w:val="20"/>
                <w:lang w:eastAsia="ru-RU"/>
              </w:rPr>
            </w:pPr>
            <w:r>
              <w:rPr>
                <w:rFonts w:eastAsia="Times New Roman" w:cs="Times New Roman"/>
                <w:szCs w:val="20"/>
                <w:lang w:eastAsia="ru-RU"/>
              </w:rPr>
              <w:t>8 34 260 46799</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11</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Горького (д. 18-28), Карла Маркса (д. 18-34 — чётная сторона), Кирова (д. 28-38), Лихачёва (д. 29-49), Пермяцкая (д. 32, 34, 55), Революционная (д. 17-33а).</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Ермаков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Андрей Сергеевич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среда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50 лет Октября, д. 12,</w:t>
            </w:r>
          </w:p>
          <w:p>
            <w:pPr>
              <w:pStyle w:val="Normal"/>
              <w:widowControl w:val="false"/>
              <w:spacing w:before="0" w:after="0"/>
              <w:jc w:val="center"/>
              <w:rPr>
                <w:szCs w:val="20"/>
                <w:lang w:eastAsia="ru-RU"/>
              </w:rPr>
            </w:pPr>
            <w:r>
              <w:rPr>
                <w:rFonts w:eastAsia="Times New Roman" w:cs="Times New Roman"/>
                <w:szCs w:val="20"/>
                <w:lang w:eastAsia="ru-RU"/>
              </w:rPr>
              <w:t>МБУК «Культурно-деловой центр»</w:t>
            </w:r>
          </w:p>
          <w:p>
            <w:pPr>
              <w:pStyle w:val="Normal"/>
              <w:widowControl w:val="false"/>
              <w:spacing w:before="0" w:after="0"/>
              <w:jc w:val="center"/>
              <w:rPr>
                <w:szCs w:val="20"/>
                <w:lang w:eastAsia="ru-RU"/>
              </w:rPr>
            </w:pPr>
            <w:r>
              <w:rPr>
                <w:rFonts w:eastAsia="Times New Roman" w:cs="Times New Roman"/>
                <w:szCs w:val="20"/>
                <w:lang w:eastAsia="ru-RU"/>
              </w:rPr>
              <w:t>8 34 260 48865</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12</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8 Марта, Берег Иньвы, Болотникова, Гайнская, Голева, Зелёная (д. 1-25 - нечётная сторона), Калинина (д. 1-24), Карла Маркса (д. 1-15, 17-27 - нечётная сторона), Кирова (д. 1-24), Колыхматова, Косинская, Кочёвская, Красноармейская (д. 1-32, 34а), Кудымкарская, Ленина (1-27), Лихачёва (д. 1-25), Набережная (д. 1-18, 19-25 – нечётная сторона), Матросова, Нечаева, Пермяцкая (д. 1-31, 33-37 - нечётная сторона), Пугачёва, Революционная (д. 1-14), Свердлова (д. 1-44, 48), Сельскохозяйственная, Советская (1-30), Хорошева (д. 1-53, 54-60 - чётная сторона), Чкалова (д. 1-38, 40), Юрлинская, Юсьвинская; переулки: Иньвенский, Партизанский, Спортивный, Южный.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Зубов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Дмитрий Николаевич</w:t>
            </w:r>
          </w:p>
        </w:tc>
        <w:tc>
          <w:tcPr>
            <w:tcW w:w="6473" w:type="dxa"/>
            <w:gridSpan w:val="3"/>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Приём по предварительной записи по телефону</w:t>
            </w:r>
          </w:p>
          <w:p>
            <w:pPr>
              <w:pStyle w:val="Normal"/>
              <w:widowControl w:val="false"/>
              <w:spacing w:before="0" w:after="0"/>
              <w:jc w:val="center"/>
              <w:rPr>
                <w:szCs w:val="20"/>
                <w:lang w:eastAsia="ru-RU"/>
              </w:rPr>
            </w:pPr>
            <w:r>
              <w:rPr>
                <w:rFonts w:eastAsia="Times New Roman" w:cs="Times New Roman"/>
                <w:szCs w:val="20"/>
                <w:lang w:eastAsia="ru-RU"/>
              </w:rPr>
              <w:t>8 908 2451179</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13</w:t>
            </w:r>
          </w:p>
          <w:p>
            <w:pPr>
              <w:pStyle w:val="Normal"/>
              <w:widowControl w:val="false"/>
              <w:spacing w:before="0" w:after="0"/>
              <w:jc w:val="both"/>
              <w:rPr>
                <w:szCs w:val="20"/>
                <w:lang w:eastAsia="ru-RU"/>
              </w:rPr>
            </w:pPr>
            <w:r>
              <w:rPr>
                <w:rFonts w:eastAsia="Times New Roman" w:cs="Times New Roman"/>
                <w:szCs w:val="20"/>
                <w:lang w:eastAsia="ru-RU"/>
              </w:rPr>
              <w:t>город Кудымкар: улицы: Аграрная, Белинского, Быстрая, Верещагина (д. 25-42), Дорожников, Зелёная (д. 2-18 - чётная сторона), Кузнецова, Курчатова, Кутузова, Луговая, Мельзаводская, Некрасова, Попова, Речная (д. 1-4, 6-26 - чётная сторона), Свердлова (д. 45, 53, 56-76 - чётная сторона), Серова, Транспортная, Утева, Фрунзе, Хозяшева, Циолковского, Чехова, переулок Электромеханический; посёлок Быстрый.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Нилогов</w:t>
            </w:r>
          </w:p>
          <w:p>
            <w:pPr>
              <w:pStyle w:val="Normal"/>
              <w:widowControl w:val="false"/>
              <w:spacing w:before="0" w:after="0"/>
              <w:jc w:val="center"/>
              <w:rPr>
                <w:szCs w:val="20"/>
                <w:lang w:eastAsia="ru-RU"/>
              </w:rPr>
            </w:pPr>
            <w:r>
              <w:rPr>
                <w:rFonts w:eastAsia="Times New Roman" w:cs="Times New Roman"/>
                <w:szCs w:val="20"/>
                <w:lang w:eastAsia="ru-RU"/>
              </w:rPr>
              <w:t>Игорь</w:t>
            </w:r>
          </w:p>
          <w:p>
            <w:pPr>
              <w:pStyle w:val="Normal"/>
              <w:widowControl w:val="false"/>
              <w:spacing w:before="0" w:after="0"/>
              <w:jc w:val="center"/>
              <w:rPr>
                <w:szCs w:val="20"/>
                <w:lang w:eastAsia="ru-RU"/>
              </w:rPr>
            </w:pPr>
            <w:r>
              <w:rPr>
                <w:rFonts w:eastAsia="Times New Roman" w:cs="Times New Roman"/>
                <w:szCs w:val="20"/>
                <w:lang w:eastAsia="ru-RU"/>
              </w:rPr>
              <w:t>Юрьевич</w:t>
            </w:r>
          </w:p>
        </w:tc>
        <w:tc>
          <w:tcPr>
            <w:tcW w:w="6473" w:type="dxa"/>
            <w:gridSpan w:val="3"/>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Приём по  предварительной записи по телефону</w:t>
            </w:r>
          </w:p>
          <w:p>
            <w:pPr>
              <w:pStyle w:val="Normal"/>
              <w:widowControl w:val="false"/>
              <w:spacing w:before="0" w:after="0"/>
              <w:jc w:val="center"/>
              <w:rPr>
                <w:szCs w:val="20"/>
                <w:lang w:eastAsia="ru-RU"/>
              </w:rPr>
            </w:pPr>
            <w:r>
              <w:rPr>
                <w:rFonts w:eastAsia="Times New Roman" w:cs="Times New Roman"/>
                <w:szCs w:val="20"/>
                <w:lang w:eastAsia="ru-RU"/>
              </w:rPr>
              <w:t>8 951 9393774</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14</w:t>
            </w:r>
          </w:p>
          <w:p>
            <w:pPr>
              <w:pStyle w:val="Normal"/>
              <w:widowControl w:val="false"/>
              <w:spacing w:before="0" w:after="0"/>
              <w:jc w:val="both"/>
              <w:rPr>
                <w:szCs w:val="20"/>
                <w:lang w:eastAsia="ru-RU"/>
              </w:rPr>
            </w:pPr>
            <w:r>
              <w:rPr>
                <w:rFonts w:eastAsia="Times New Roman" w:cs="Times New Roman"/>
                <w:b w:val="false"/>
                <w:bCs w:val="false"/>
                <w:szCs w:val="20"/>
                <w:lang w:eastAsia="ru-RU"/>
              </w:rPr>
              <w:t>город Кудымкар: улицы: Бабушкина, Береговая, Братчикова,</w:t>
            </w:r>
            <w:r>
              <w:rPr>
                <w:rFonts w:eastAsia="Times New Roman" w:cs="Times New Roman"/>
                <w:szCs w:val="20"/>
                <w:lang w:eastAsia="ru-RU"/>
              </w:rPr>
              <w:t xml:space="preserve"> Верещагина (д. 1-24), Гончарова, Инкубаторная, Колхозная, Кольцова, Крайняя, Крупской, Крылова, Ломоносова, Менделеева, Нефтяников, Павлова, Первомайская, Песчаная, Полевая, Промышленная, Разина, Репина, Речная (д. 5-25 — нечётная сторона, 26-54), Садовая, Свердлова (д. 57-77 - нечётная сторона, 78-138), Тургенева, Чапаева, Челюскинцев, Юринская; переулки: Детский,</w:t>
            </w:r>
          </w:p>
          <w:p>
            <w:pPr>
              <w:pStyle w:val="Normal"/>
              <w:widowControl w:val="false"/>
              <w:spacing w:before="0" w:after="0"/>
              <w:jc w:val="both"/>
              <w:rPr>
                <w:b/>
                <w:b/>
              </w:rPr>
            </w:pPr>
            <w:r>
              <w:rPr>
                <w:rFonts w:eastAsia="Times New Roman" w:cs="Times New Roman"/>
                <w:szCs w:val="20"/>
                <w:lang w:eastAsia="ru-RU"/>
              </w:rPr>
              <w:t>Технический.</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Гагарина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Светлана Сергеевна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четверг</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9.00-13.00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пер. Детский, д. 36,</w:t>
            </w:r>
          </w:p>
          <w:p>
            <w:pPr>
              <w:pStyle w:val="Normal"/>
              <w:widowControl w:val="false"/>
              <w:spacing w:before="0" w:after="0"/>
              <w:jc w:val="center"/>
              <w:rPr>
                <w:szCs w:val="20"/>
                <w:lang w:eastAsia="ru-RU"/>
              </w:rPr>
            </w:pPr>
            <w:r>
              <w:rPr>
                <w:rFonts w:eastAsia="Times New Roman" w:cs="Times New Roman"/>
                <w:szCs w:val="20"/>
                <w:lang w:eastAsia="ru-RU"/>
              </w:rPr>
              <w:t>МБДОУ «Детский сад № 22 «Березка»</w:t>
            </w:r>
          </w:p>
          <w:p>
            <w:pPr>
              <w:pStyle w:val="Normal"/>
              <w:widowControl w:val="false"/>
              <w:spacing w:before="0" w:after="0"/>
              <w:jc w:val="center"/>
              <w:rPr>
                <w:szCs w:val="20"/>
                <w:lang w:eastAsia="ru-RU"/>
              </w:rPr>
            </w:pPr>
            <w:r>
              <w:rPr>
                <w:rFonts w:eastAsia="Times New Roman" w:cs="Times New Roman"/>
                <w:szCs w:val="20"/>
                <w:lang w:eastAsia="ru-RU"/>
              </w:rPr>
              <w:t>8 902 6326068</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15</w:t>
            </w:r>
          </w:p>
          <w:p>
            <w:pPr>
              <w:pStyle w:val="Normal"/>
              <w:widowControl w:val="false"/>
              <w:spacing w:before="0" w:after="0"/>
              <w:jc w:val="both"/>
              <w:rPr>
                <w:szCs w:val="20"/>
                <w:lang w:eastAsia="ru-RU"/>
              </w:rPr>
            </w:pPr>
            <w:r>
              <w:rPr>
                <w:rFonts w:eastAsia="Times New Roman" w:cs="Times New Roman"/>
                <w:szCs w:val="20"/>
                <w:lang w:eastAsia="ru-RU"/>
              </w:rPr>
              <w:t>Бормотова деревня, Бурлова деревня, Верх-Юсьва село, Гайшор деревня, Галина деревня, Казарина деревня, Канамова деревня, Кекур деревня, Конина деревня, Косогор деревня, Миронова деревня, Митрокова деревня, Мучаки деревня, Новоселовский лесоучасток поселок, Панья деревня, Пидаева деревня, Позагорт деревня, Почкина деревня, Родина деревня, Селькова деревня, Сергина деревня, Сидоршор деревня, Спасова деревня, Софронова деревня, Степанова деревня Шайдырова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Вилесова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Светлана Александровна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первая и третья пятница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10.00-13.00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 Верх-Юсьва,</w:t>
            </w:r>
          </w:p>
          <w:p>
            <w:pPr>
              <w:pStyle w:val="Normal"/>
              <w:widowControl w:val="false"/>
              <w:spacing w:before="0" w:after="0"/>
              <w:jc w:val="center"/>
              <w:rPr>
                <w:szCs w:val="20"/>
                <w:lang w:eastAsia="ru-RU"/>
              </w:rPr>
            </w:pPr>
            <w:r>
              <w:rPr>
                <w:rFonts w:eastAsia="Times New Roman" w:cs="Times New Roman"/>
                <w:szCs w:val="20"/>
                <w:lang w:eastAsia="ru-RU"/>
              </w:rPr>
              <w:t>ул. Центральная, д. 20,</w:t>
            </w:r>
          </w:p>
          <w:p>
            <w:pPr>
              <w:pStyle w:val="Normal"/>
              <w:widowControl w:val="false"/>
              <w:spacing w:before="0" w:after="0"/>
              <w:jc w:val="center"/>
              <w:rPr>
                <w:szCs w:val="20"/>
                <w:lang w:eastAsia="ru-RU"/>
              </w:rPr>
            </w:pPr>
            <w:r>
              <w:rPr>
                <w:rFonts w:eastAsia="Times New Roman" w:cs="Times New Roman"/>
                <w:szCs w:val="20"/>
                <w:lang w:eastAsia="ru-RU"/>
              </w:rPr>
              <w:t>здание сельского дома культуры</w:t>
            </w:r>
          </w:p>
          <w:p>
            <w:pPr>
              <w:pStyle w:val="Normal"/>
              <w:widowControl w:val="false"/>
              <w:spacing w:before="0" w:after="0"/>
              <w:jc w:val="center"/>
              <w:rPr>
                <w:szCs w:val="20"/>
                <w:lang w:eastAsia="ru-RU"/>
              </w:rPr>
            </w:pPr>
            <w:r>
              <w:rPr>
                <w:rFonts w:eastAsia="Times New Roman" w:cs="Times New Roman"/>
                <w:szCs w:val="20"/>
                <w:lang w:eastAsia="ru-RU"/>
              </w:rPr>
              <w:t>8 34 260 31485</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16</w:t>
            </w:r>
          </w:p>
          <w:p>
            <w:pPr>
              <w:pStyle w:val="Normal"/>
              <w:widowControl w:val="false"/>
              <w:spacing w:before="0" w:after="0"/>
              <w:jc w:val="both"/>
              <w:rPr>
                <w:szCs w:val="20"/>
                <w:lang w:eastAsia="ru-RU"/>
              </w:rPr>
            </w:pPr>
            <w:r>
              <w:rPr>
                <w:rFonts w:eastAsia="Times New Roman" w:cs="Times New Roman"/>
                <w:szCs w:val="20"/>
                <w:lang w:eastAsia="ru-RU"/>
              </w:rPr>
              <w:t>Аникина деревня, Аразаева деревня, Багрова деревня, Балкачи деревня, Болка деревня, Брюшинина деревня, Буслаева деревня, Васькина Гарь деревня, Визяй деревня, Гаврилова деревня, Демино деревня, Евдокимова деревня, Ершова деревня, Живые деревня, Иванкова деревня, Калинина деревня, Карпина деревня, Кекур деревня, Ключи деревня, Ленинск село, Мазунина деревня, Миш-Пиян деревня, Ошова деревня, Парфенова деревня, Подволочная деревня, Подгора деревня, Полва село, Пронина деревня, Пятина деревня, Ракшина деревня, Сенина деревня, Сенюкова деревня, Сидорова деревня, Сылвож деревня, Тихонята деревня, Филаева деревня, Чаверина деревня, Якина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Конин</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Евгений Семенович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первый и третий вторник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12.00-14.00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Пермяцкая, д.47, каб. 117,</w:t>
            </w:r>
          </w:p>
          <w:p>
            <w:pPr>
              <w:pStyle w:val="Normal"/>
              <w:widowControl w:val="false"/>
              <w:spacing w:before="0" w:after="0"/>
              <w:jc w:val="center"/>
              <w:rPr>
                <w:rFonts w:ascii="Times New Roman" w:hAnsi="Times New Roman"/>
                <w:color w:val="000000"/>
                <w:szCs w:val="20"/>
                <w:lang w:eastAsia="ru-RU"/>
              </w:rPr>
            </w:pPr>
            <w:r>
              <w:rPr>
                <w:rFonts w:eastAsia="Times New Roman" w:cs="Times New Roman"/>
                <w:b w:val="false"/>
                <w:i w:val="false"/>
                <w:caps w:val="false"/>
                <w:smallCaps w:val="false"/>
                <w:color w:val="000000"/>
                <w:spacing w:val="0"/>
                <w:sz w:val="24"/>
                <w:szCs w:val="20"/>
                <w:lang w:eastAsia="ru-RU"/>
              </w:rPr>
              <w:t>здание администрации</w:t>
            </w:r>
          </w:p>
          <w:p>
            <w:pPr>
              <w:pStyle w:val="Normal"/>
              <w:widowControl w:val="false"/>
              <w:spacing w:before="0" w:after="0"/>
              <w:jc w:val="center"/>
              <w:rPr>
                <w:szCs w:val="20"/>
                <w:lang w:eastAsia="ru-RU"/>
              </w:rPr>
            </w:pPr>
            <w:r>
              <w:rPr>
                <w:rFonts w:eastAsia="Times New Roman" w:cs="Times New Roman"/>
                <w:szCs w:val="20"/>
                <w:lang w:eastAsia="ru-RU"/>
              </w:rPr>
              <w:t>8 902 8058013</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17</w:t>
            </w:r>
          </w:p>
          <w:p>
            <w:pPr>
              <w:pStyle w:val="Normal"/>
              <w:widowControl w:val="false"/>
              <w:spacing w:before="0" w:after="0"/>
              <w:jc w:val="both"/>
              <w:rPr>
                <w:szCs w:val="20"/>
                <w:lang w:eastAsia="ru-RU"/>
              </w:rPr>
            </w:pPr>
            <w:r>
              <w:rPr>
                <w:rFonts w:eastAsia="Times New Roman" w:cs="Times New Roman"/>
                <w:szCs w:val="20"/>
                <w:lang w:eastAsia="ru-RU"/>
              </w:rPr>
              <w:t>Андриянова деревня, Антонова деревня, Березовка поселок, Валькова деревня, Вежайка деревня, Верх-Буждом поселок, Веселый Мыс поселок, Виль-Жукова деревня, Ганина деревня, Заполье деревня, Ключ-Мыс деревня, Кокорина деревня, Коштанова деревня, Мартюшева деревня, Москвина деревня, Нельсина деревня, Нестерова деревня, Паньяшор деревня, Парфенова деревня, Путоева деревня, Садовая деревня, Самково село, Селева деревня, Трошева деревня, Харинова деревня, Черемнова деревня, Юньга деревня, Ярашева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Бачева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Галина Дмитриевна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третий четверг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16.00-17.00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 Самково,</w:t>
            </w:r>
          </w:p>
          <w:p>
            <w:pPr>
              <w:pStyle w:val="Normal"/>
              <w:widowControl w:val="false"/>
              <w:spacing w:before="0" w:after="0"/>
              <w:jc w:val="center"/>
              <w:rPr>
                <w:szCs w:val="20"/>
                <w:lang w:eastAsia="ru-RU"/>
              </w:rPr>
            </w:pPr>
            <w:r>
              <w:rPr>
                <w:rFonts w:eastAsia="Times New Roman" w:cs="Times New Roman"/>
                <w:szCs w:val="20"/>
                <w:lang w:eastAsia="ru-RU"/>
              </w:rPr>
              <w:t>ул. Транспортная, д.17</w:t>
            </w:r>
          </w:p>
          <w:p>
            <w:pPr>
              <w:pStyle w:val="Normal"/>
              <w:widowControl w:val="false"/>
              <w:spacing w:before="0" w:after="0"/>
              <w:jc w:val="center"/>
              <w:rPr>
                <w:szCs w:val="20"/>
                <w:lang w:eastAsia="ru-RU"/>
              </w:rPr>
            </w:pPr>
            <w:r>
              <w:rPr>
                <w:rFonts w:eastAsia="Times New Roman" w:cs="Times New Roman"/>
                <w:szCs w:val="20"/>
                <w:lang w:eastAsia="ru-RU"/>
              </w:rPr>
              <w:t>8 34 260 34784</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18</w:t>
            </w:r>
          </w:p>
          <w:p>
            <w:pPr>
              <w:pStyle w:val="Normal"/>
              <w:widowControl w:val="false"/>
              <w:spacing w:before="0" w:after="0"/>
              <w:jc w:val="both"/>
              <w:rPr>
                <w:szCs w:val="20"/>
                <w:lang w:eastAsia="ru-RU"/>
              </w:rPr>
            </w:pPr>
            <w:r>
              <w:rPr>
                <w:rFonts w:eastAsia="Times New Roman" w:cs="Times New Roman"/>
                <w:szCs w:val="20"/>
                <w:lang w:eastAsia="ru-RU"/>
              </w:rPr>
              <w:t>Васева деревня, Верх-Иньва село, Виль-Шулай деревня, Внукова деревня, Гаврукова деревня, Голубкова деревня, Гришунева деревня, Гурина деревня, Гырова деревня, Калинина деревня, Ковыляева деревня, Кузолова деревня, Кукшинова деревня, Левина деревня, Лелева деревня, Логинова деревня, Новожилова деревня, Палева деревня, Питер деревня, Пронина деревня, Разина деревня, Сидорова деревня, Силина деревня, Учэт-Зон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Ганьков</w:t>
            </w:r>
          </w:p>
          <w:p>
            <w:pPr>
              <w:pStyle w:val="Normal"/>
              <w:widowControl w:val="false"/>
              <w:spacing w:before="0" w:after="0"/>
              <w:jc w:val="center"/>
              <w:rPr>
                <w:szCs w:val="20"/>
                <w:lang w:eastAsia="ru-RU"/>
              </w:rPr>
            </w:pPr>
            <w:r>
              <w:rPr>
                <w:rFonts w:eastAsia="Times New Roman" w:cs="Times New Roman"/>
                <w:szCs w:val="20"/>
                <w:lang w:eastAsia="ru-RU"/>
              </w:rPr>
              <w:t>Иван</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Алексеевич</w:t>
            </w:r>
          </w:p>
        </w:tc>
        <w:tc>
          <w:tcPr>
            <w:tcW w:w="6473" w:type="dxa"/>
            <w:gridSpan w:val="3"/>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Приём по  предварительной записи по телефону</w:t>
            </w:r>
          </w:p>
          <w:p>
            <w:pPr>
              <w:pStyle w:val="Normal"/>
              <w:widowControl w:val="false"/>
              <w:spacing w:before="0" w:after="0"/>
              <w:jc w:val="center"/>
              <w:rPr>
                <w:szCs w:val="20"/>
                <w:lang w:eastAsia="ru-RU"/>
              </w:rPr>
            </w:pPr>
            <w:r>
              <w:rPr>
                <w:rFonts w:eastAsia="Times New Roman" w:cs="Times New Roman"/>
                <w:szCs w:val="20"/>
                <w:lang w:eastAsia="ru-RU"/>
              </w:rPr>
              <w:t>8 902 8067032</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19</w:t>
            </w:r>
          </w:p>
          <w:p>
            <w:pPr>
              <w:pStyle w:val="Normal"/>
              <w:widowControl w:val="false"/>
              <w:spacing w:before="0" w:after="0"/>
              <w:jc w:val="both"/>
              <w:rPr>
                <w:szCs w:val="20"/>
                <w:lang w:eastAsia="ru-RU"/>
              </w:rPr>
            </w:pPr>
            <w:r>
              <w:rPr>
                <w:rFonts w:eastAsia="Times New Roman" w:cs="Times New Roman"/>
                <w:szCs w:val="20"/>
                <w:lang w:eastAsia="ru-RU"/>
              </w:rPr>
              <w:t>Алекова деревня, Амонова деревня, Баранова деревня, Борисова деревня, Боярская деревня, Вась-Пальник деревня, Вырова деревня, Егичи деревня, Заполье деревня, Заречный Пешнигорт деревня, Ивукова деревня, Коньшина деревня, Курдюкова деревня, Левина деревня, Мартина деревня, Минядын деревня, Мошева деревня, Мурмарова деревня, Отево село, Пешнигорт село, Пронина деревня, Софонкова деревня Шорйыв деревня, Ягодина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Петров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Михаил Васильевич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color w:val="auto"/>
                <w:kern w:val="0"/>
                <w:sz w:val="24"/>
                <w:szCs w:val="20"/>
                <w:lang w:val="ru-RU" w:eastAsia="ru-RU" w:bidi="ar-SA"/>
              </w:rPr>
            </w:pPr>
            <w:r>
              <w:rPr>
                <w:rFonts w:eastAsia="Times New Roman" w:cs="Times New Roman"/>
                <w:color w:val="auto"/>
                <w:kern w:val="0"/>
                <w:sz w:val="24"/>
                <w:szCs w:val="20"/>
                <w:lang w:val="ru-RU" w:eastAsia="ru-RU" w:bidi="ar-SA"/>
              </w:rPr>
              <w:t>понедельник</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Братчикова, д. 17,</w:t>
            </w:r>
          </w:p>
          <w:p>
            <w:pPr>
              <w:pStyle w:val="Normal"/>
              <w:widowControl w:val="false"/>
              <w:spacing w:before="0" w:after="0"/>
              <w:jc w:val="center"/>
              <w:rPr>
                <w:szCs w:val="20"/>
                <w:lang w:eastAsia="ru-RU"/>
              </w:rPr>
            </w:pPr>
            <w:r>
              <w:rPr>
                <w:rFonts w:eastAsia="Times New Roman" w:cs="Times New Roman"/>
                <w:szCs w:val="20"/>
                <w:lang w:eastAsia="ru-RU"/>
              </w:rPr>
              <w:t>СХПК «Россия»</w:t>
            </w:r>
          </w:p>
          <w:p>
            <w:pPr>
              <w:pStyle w:val="Normal"/>
              <w:widowControl w:val="false"/>
              <w:spacing w:before="0" w:after="0"/>
              <w:jc w:val="center"/>
              <w:rPr>
                <w:szCs w:val="20"/>
                <w:lang w:eastAsia="ru-RU"/>
              </w:rPr>
            </w:pPr>
            <w:r>
              <w:rPr>
                <w:rFonts w:eastAsia="Times New Roman" w:cs="Times New Roman"/>
                <w:szCs w:val="20"/>
                <w:lang w:eastAsia="ru-RU"/>
              </w:rPr>
              <w:t>8 34 260 46830</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20</w:t>
            </w:r>
          </w:p>
          <w:p>
            <w:pPr>
              <w:pStyle w:val="Normal"/>
              <w:widowControl w:val="false"/>
              <w:spacing w:before="0" w:after="0"/>
              <w:jc w:val="both"/>
              <w:rPr>
                <w:szCs w:val="20"/>
                <w:lang w:eastAsia="ru-RU"/>
              </w:rPr>
            </w:pPr>
            <w:r>
              <w:rPr>
                <w:rFonts w:eastAsia="Times New Roman" w:cs="Times New Roman"/>
                <w:szCs w:val="20"/>
                <w:lang w:eastAsia="ru-RU"/>
              </w:rPr>
              <w:t>Александрова деревня, Большая Сидорова деревня, Важ-Пашня деревня, Васюкова деревня, Гордина деревня, Евсина деревня, Ивашкова деревня, Исакова деревня, Карп-Васькина деревня, Кипрушева деревня, Кува село, Кузьва деревня, Лопвадор деревня, Малахова деревня, Малая Сидорова деревня, Мальцева деревня, Митева деревня, Осипова деревня, Палева деревня, Першина деревня, Пихтовка деревня, Сергеева деревня, Силина деревня, Старая Кузьва деревня, Тебенькова деревня, Шадрина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Чакилева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Елена Альбертовна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первый вторник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15.00-18.00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с. Кува,</w:t>
            </w:r>
          </w:p>
          <w:p>
            <w:pPr>
              <w:pStyle w:val="Normal"/>
              <w:widowControl w:val="false"/>
              <w:spacing w:before="0" w:after="0"/>
              <w:jc w:val="center"/>
              <w:rPr>
                <w:szCs w:val="20"/>
                <w:lang w:eastAsia="ru-RU"/>
              </w:rPr>
            </w:pPr>
            <w:r>
              <w:rPr>
                <w:rFonts w:eastAsia="Times New Roman" w:cs="Times New Roman"/>
                <w:szCs w:val="20"/>
                <w:lang w:eastAsia="ru-RU"/>
              </w:rPr>
              <w:t>ул. Октября, д. 9</w:t>
            </w:r>
          </w:p>
          <w:p>
            <w:pPr>
              <w:pStyle w:val="Normal"/>
              <w:widowControl w:val="false"/>
              <w:spacing w:before="0" w:after="0"/>
              <w:jc w:val="center"/>
              <w:rPr>
                <w:szCs w:val="20"/>
                <w:lang w:eastAsia="ru-RU"/>
              </w:rPr>
            </w:pPr>
            <w:r>
              <w:rPr>
                <w:rFonts w:eastAsia="Times New Roman" w:cs="Times New Roman"/>
                <w:szCs w:val="20"/>
                <w:lang w:eastAsia="ru-RU"/>
              </w:rPr>
              <w:t>8 34 260 31692</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21</w:t>
            </w:r>
          </w:p>
          <w:p>
            <w:pPr>
              <w:pStyle w:val="Normal"/>
              <w:widowControl w:val="false"/>
              <w:spacing w:before="0" w:after="0"/>
              <w:jc w:val="both"/>
              <w:rPr>
                <w:szCs w:val="20"/>
                <w:lang w:eastAsia="ru-RU"/>
              </w:rPr>
            </w:pPr>
            <w:r>
              <w:rPr>
                <w:rFonts w:eastAsia="Times New Roman" w:cs="Times New Roman"/>
                <w:szCs w:val="20"/>
                <w:lang w:eastAsia="ru-RU"/>
              </w:rPr>
              <w:t>Ананьева деревня, Белоево село, Бражкина деревня, Важ-Чигас деревня, Васюкова деревня, Виль-Чигас деревня, Королева деревня, Косогор деревня, Мечкор деревня, Непина деревня, Николичи деревня, Перкова деревня, Пруддор деревня, Саранина деревня, Сенина деревня, Третьева деревня, Трошева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Яркова</w:t>
            </w:r>
          </w:p>
          <w:p>
            <w:pPr>
              <w:pStyle w:val="Normal"/>
              <w:widowControl w:val="false"/>
              <w:spacing w:before="0" w:after="0"/>
              <w:jc w:val="center"/>
              <w:rPr>
                <w:szCs w:val="20"/>
                <w:lang w:eastAsia="ru-RU"/>
              </w:rPr>
            </w:pPr>
            <w:r>
              <w:rPr>
                <w:rFonts w:eastAsia="Times New Roman" w:cs="Times New Roman"/>
                <w:szCs w:val="20"/>
                <w:lang w:eastAsia="ru-RU"/>
              </w:rPr>
              <w:t>Полина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Игоревна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вторник</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 Белоево,</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ул. Комсомольская, д.5,</w:t>
            </w:r>
          </w:p>
          <w:p>
            <w:pPr>
              <w:pStyle w:val="Normal"/>
              <w:widowControl w:val="false"/>
              <w:spacing w:before="0" w:after="0"/>
              <w:jc w:val="center"/>
              <w:rPr>
                <w:szCs w:val="20"/>
                <w:lang w:eastAsia="ru-RU"/>
              </w:rPr>
            </w:pPr>
            <w:r>
              <w:rPr>
                <w:rFonts w:eastAsia="Times New Roman" w:cs="Times New Roman"/>
                <w:szCs w:val="20"/>
                <w:lang w:eastAsia="ru-RU"/>
              </w:rPr>
              <w:t>МКУ «Кудымкарская централизованная библиотечная система»</w:t>
            </w:r>
          </w:p>
          <w:p>
            <w:pPr>
              <w:pStyle w:val="Normal"/>
              <w:widowControl w:val="false"/>
              <w:spacing w:before="0" w:after="0"/>
              <w:jc w:val="center"/>
              <w:rPr>
                <w:szCs w:val="20"/>
                <w:lang w:eastAsia="ru-RU"/>
              </w:rPr>
            </w:pPr>
            <w:r>
              <w:rPr>
                <w:rFonts w:eastAsia="Times New Roman" w:cs="Times New Roman"/>
                <w:szCs w:val="20"/>
                <w:lang w:eastAsia="ru-RU"/>
              </w:rPr>
              <w:t>8 34 260 35278</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22</w:t>
            </w:r>
          </w:p>
          <w:p>
            <w:pPr>
              <w:pStyle w:val="Normal"/>
              <w:widowControl w:val="false"/>
              <w:spacing w:before="0" w:after="0"/>
              <w:jc w:val="both"/>
              <w:rPr>
                <w:szCs w:val="20"/>
                <w:lang w:eastAsia="ru-RU"/>
              </w:rPr>
            </w:pPr>
            <w:r>
              <w:rPr>
                <w:rFonts w:eastAsia="Times New Roman" w:cs="Times New Roman"/>
                <w:szCs w:val="20"/>
                <w:lang w:eastAsia="ru-RU"/>
              </w:rPr>
              <w:t>Антропова деревня, Арефьева деревня, Габова деревня, Гурина деревня, Даньшина деревня, Додонова деревня, Егва село, Ермакова деревня, Епанова деревня, Ильичи деревня, Камашор деревня, Карбас деревня, Козлова деревня, Козлова деревня, Мижуева деревня, Молова деревня, Паршакова деревня, Порськокова деревня, Пронева деревня, Ректанова деревня, Савина деревня, Сыстерова деревня, Федотова деревня, Цыбьян деревня, Чащилова деревня, Чукылева деревня, Шипицына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Нечаев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Василий Николаевич</w:t>
            </w:r>
          </w:p>
        </w:tc>
        <w:tc>
          <w:tcPr>
            <w:tcW w:w="6473" w:type="dxa"/>
            <w:gridSpan w:val="3"/>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szCs w:val="20"/>
                <w:lang w:eastAsia="ru-RU"/>
              </w:rPr>
            </w:pPr>
            <w:r>
              <w:rPr>
                <w:rFonts w:eastAsia="Times New Roman" w:cs="Times New Roman"/>
                <w:szCs w:val="20"/>
                <w:lang w:eastAsia="ru-RU"/>
              </w:rPr>
              <w:t>Приём по предварительной записи по телефону</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8 922 3423004</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 w:val="16"/>
                <w:szCs w:val="16"/>
                <w:lang w:eastAsia="ru-RU"/>
              </w:rPr>
            </w:pPr>
            <w:r>
              <w:rPr>
                <w:rFonts w:eastAsia="Times New Roman" w:cs="Times New Roman"/>
                <w:b/>
                <w:smallCaps/>
                <w:sz w:val="16"/>
                <w:szCs w:val="16"/>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23</w:t>
            </w:r>
          </w:p>
          <w:p>
            <w:pPr>
              <w:pStyle w:val="Normal"/>
              <w:widowControl w:val="false"/>
              <w:spacing w:before="0" w:after="0"/>
              <w:jc w:val="both"/>
              <w:rPr>
                <w:szCs w:val="20"/>
                <w:lang w:eastAsia="ru-RU"/>
              </w:rPr>
            </w:pPr>
            <w:r>
              <w:rPr>
                <w:rFonts w:eastAsia="Times New Roman" w:cs="Times New Roman"/>
                <w:szCs w:val="20"/>
                <w:lang w:eastAsia="ru-RU"/>
              </w:rPr>
              <w:t>Алексеевка деревня, Архипова деревня, Баранова деревня, Батина деревня, Ваганова деревня, Виль-Конанова деревня, Виль-Чукылева деревня, Девина деревня, Дерсканова деревня, Егорова деревня, Захарова деревня, Киршина деревня, Конанова деревня, Корчевня деревня, Лячканова деревня, Максимова деревня, Малахова деревня, Осипова деревня, Поносова деревня, Родева деревня, Родина деревня, Сенькашор деревня, Слудина деревня, Сордва деревня, Трапезники деревня, Фадеева деревня, Шабурова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Баяндин</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Алексей Иванович</w:t>
            </w:r>
          </w:p>
        </w:tc>
        <w:tc>
          <w:tcPr>
            <w:tcW w:w="3172" w:type="dxa"/>
            <w:gridSpan w:val="2"/>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по предварительному согласованию</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 Кудымкар,</w:t>
            </w:r>
          </w:p>
          <w:p>
            <w:pPr>
              <w:pStyle w:val="Normal"/>
              <w:widowControl w:val="false"/>
              <w:spacing w:before="0" w:after="0"/>
              <w:jc w:val="center"/>
              <w:rPr>
                <w:szCs w:val="20"/>
                <w:lang w:eastAsia="ru-RU"/>
              </w:rPr>
            </w:pPr>
            <w:r>
              <w:rPr>
                <w:rFonts w:eastAsia="Times New Roman" w:cs="Times New Roman"/>
                <w:szCs w:val="20"/>
                <w:lang w:eastAsia="ru-RU"/>
              </w:rPr>
              <w:t>ул. Центральная, д. 3</w:t>
            </w:r>
          </w:p>
          <w:p>
            <w:pPr>
              <w:pStyle w:val="Normal"/>
              <w:widowControl w:val="false"/>
              <w:spacing w:before="0" w:after="0"/>
              <w:jc w:val="center"/>
              <w:rPr>
                <w:szCs w:val="20"/>
                <w:lang w:eastAsia="ru-RU"/>
              </w:rPr>
            </w:pPr>
            <w:r>
              <w:rPr>
                <w:rFonts w:eastAsia="Times New Roman" w:cs="Times New Roman"/>
                <w:szCs w:val="20"/>
                <w:lang w:eastAsia="ru-RU"/>
              </w:rPr>
              <w:t>8 902 4784403</w:t>
            </w:r>
          </w:p>
        </w:tc>
      </w:tr>
      <w:tr>
        <w:trPr>
          <w:trHeight w:val="750"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24</w:t>
            </w:r>
          </w:p>
          <w:p>
            <w:pPr>
              <w:pStyle w:val="Normal"/>
              <w:widowControl w:val="false"/>
              <w:spacing w:before="0" w:after="0"/>
              <w:jc w:val="both"/>
              <w:rPr>
                <w:szCs w:val="20"/>
                <w:lang w:eastAsia="ru-RU"/>
              </w:rPr>
            </w:pPr>
            <w:r>
              <w:rPr>
                <w:rFonts w:eastAsia="Times New Roman" w:cs="Times New Roman"/>
                <w:szCs w:val="20"/>
                <w:lang w:eastAsia="ru-RU"/>
              </w:rPr>
              <w:t>Важ-Пальник деревня, Велва-База поселок, Галюкова деревня, Косьва деревня, Кузьмина деревня, Мелехина деревня, Новая Шляпина деревня, Новоселова деревня, Ошиб село, Патрукова деревня, Петухова деревня, Плешкова деревня, Рочева деревня, Савина деревня, Сизева деревня, Старая Шляпина деревня, Сюзь-Позья деревня, Тарасова деревня, Шарволь поселок, Эрна поселок.</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Лесникова</w:t>
            </w:r>
          </w:p>
          <w:p>
            <w:pPr>
              <w:pStyle w:val="Normal"/>
              <w:widowControl w:val="false"/>
              <w:spacing w:before="0" w:after="0"/>
              <w:jc w:val="center"/>
              <w:rPr>
                <w:szCs w:val="20"/>
                <w:lang w:eastAsia="ru-RU"/>
              </w:rPr>
            </w:pPr>
            <w:r>
              <w:rPr>
                <w:rFonts w:eastAsia="Times New Roman" w:cs="Times New Roman"/>
                <w:szCs w:val="20"/>
                <w:lang w:eastAsia="ru-RU"/>
              </w:rPr>
              <w:t>Вера</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Васильевна</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первый вторник месяца</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szCs w:val="20"/>
                <w:lang w:eastAsia="ru-RU"/>
              </w:rPr>
            </w:pPr>
            <w:r>
              <w:rPr>
                <w:rFonts w:eastAsia="Times New Roman" w:cs="Times New Roman"/>
                <w:szCs w:val="20"/>
                <w:lang w:eastAsia="ru-RU"/>
              </w:rPr>
              <w:t>16.00 –18.00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с.Ошиб,</w:t>
            </w:r>
          </w:p>
          <w:p>
            <w:pPr>
              <w:pStyle w:val="Normal"/>
              <w:widowControl w:val="false"/>
              <w:spacing w:before="0" w:after="0"/>
              <w:jc w:val="center"/>
              <w:rPr>
                <w:szCs w:val="20"/>
                <w:lang w:eastAsia="ru-RU"/>
              </w:rPr>
            </w:pPr>
            <w:r>
              <w:rPr>
                <w:rFonts w:eastAsia="Times New Roman" w:cs="Times New Roman"/>
                <w:szCs w:val="20"/>
                <w:lang w:eastAsia="ru-RU"/>
              </w:rPr>
              <w:t>ул. Центральная, д. 3,</w:t>
            </w:r>
          </w:p>
          <w:p>
            <w:pPr>
              <w:pStyle w:val="Normal"/>
              <w:widowControl w:val="false"/>
              <w:spacing w:before="0" w:after="0"/>
              <w:jc w:val="center"/>
              <w:rPr>
                <w:szCs w:val="20"/>
                <w:lang w:eastAsia="ru-RU"/>
              </w:rPr>
            </w:pPr>
            <w:r>
              <w:rPr>
                <w:rFonts w:eastAsia="Times New Roman" w:cs="Times New Roman"/>
                <w:szCs w:val="20"/>
                <w:lang w:eastAsia="ru-RU"/>
              </w:rPr>
              <w:t>административное здание территориального отдела</w:t>
            </w:r>
          </w:p>
          <w:p>
            <w:pPr>
              <w:pStyle w:val="Normal"/>
              <w:widowControl w:val="false"/>
              <w:spacing w:before="0" w:after="0"/>
              <w:jc w:val="center"/>
              <w:rPr>
                <w:szCs w:val="20"/>
                <w:lang w:eastAsia="ru-RU"/>
              </w:rPr>
            </w:pPr>
            <w:r>
              <w:rPr>
                <w:szCs w:val="20"/>
                <w:lang w:eastAsia="ru-RU"/>
              </w:rPr>
              <w:t>8</w:t>
            </w:r>
            <w:r>
              <w:rPr>
                <w:rFonts w:eastAsia="Times New Roman" w:cs="Times New Roman"/>
                <w:szCs w:val="20"/>
                <w:lang w:eastAsia="ru-RU"/>
              </w:rPr>
              <w:t xml:space="preserve"> 34 260 37333</w:t>
            </w:r>
          </w:p>
        </w:tc>
      </w:tr>
      <w:tr>
        <w:trPr>
          <w:trHeight w:val="2245" w:hRule="atLeast"/>
        </w:trPr>
        <w:tc>
          <w:tcPr>
            <w:tcW w:w="7195" w:type="dxa"/>
            <w:tcBorders/>
            <w:shd w:fill="auto" w:val="clear"/>
          </w:tcPr>
          <w:p>
            <w:pPr>
              <w:pStyle w:val="Normal"/>
              <w:widowControl w:val="false"/>
              <w:spacing w:before="0" w:after="0"/>
              <w:jc w:val="center"/>
              <w:rPr>
                <w:rFonts w:ascii="Times New Roman" w:hAnsi="Times New Roman" w:eastAsia="Times New Roman" w:cs="Times New Roman"/>
                <w:b/>
                <w:b/>
                <w:smallCaps/>
                <w:szCs w:val="20"/>
                <w:lang w:eastAsia="ru-RU"/>
              </w:rPr>
            </w:pPr>
            <w:r>
              <w:rPr>
                <w:rFonts w:eastAsia="Times New Roman" w:cs="Times New Roman"/>
                <w:b/>
                <w:smallCaps/>
                <w:szCs w:val="20"/>
                <w:lang w:eastAsia="ru-RU"/>
              </w:rPr>
            </w:r>
          </w:p>
          <w:p>
            <w:pPr>
              <w:pStyle w:val="Normal"/>
              <w:widowControl w:val="false"/>
              <w:spacing w:before="0" w:after="0"/>
              <w:jc w:val="center"/>
              <w:rPr>
                <w:szCs w:val="20"/>
                <w:lang w:eastAsia="ru-RU"/>
              </w:rPr>
            </w:pPr>
            <w:r>
              <w:rPr>
                <w:rFonts w:eastAsia="Times New Roman" w:cs="Times New Roman"/>
                <w:b/>
                <w:smallCaps/>
                <w:szCs w:val="20"/>
                <w:lang w:eastAsia="ru-RU"/>
              </w:rPr>
              <w:t>Одномандатный  избирательный округ № 25</w:t>
            </w:r>
          </w:p>
          <w:p>
            <w:pPr>
              <w:pStyle w:val="Normal"/>
              <w:widowControl w:val="false"/>
              <w:spacing w:before="0" w:after="0"/>
              <w:jc w:val="both"/>
              <w:rPr>
                <w:szCs w:val="20"/>
                <w:lang w:eastAsia="ru-RU"/>
              </w:rPr>
            </w:pPr>
            <w:r>
              <w:rPr>
                <w:rFonts w:eastAsia="Times New Roman" w:cs="Times New Roman"/>
                <w:szCs w:val="20"/>
                <w:lang w:eastAsia="ru-RU"/>
              </w:rPr>
              <w:t>Артамонова деревня, Большая Серва деревня, Васильевка деревня, Демина деревня, Зюльганова деревня, Кузнецова деревня, Лопатина деревня, Малая Серва деревня, Остапова деревня, Плотникова деревня, Романова деревня, Тарова деревня, Учхоз деревня, Харина деревня, Чакилева деревня.</w:t>
            </w:r>
          </w:p>
        </w:tc>
        <w:tc>
          <w:tcPr>
            <w:tcW w:w="1812"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Петров</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Михаил Алексеевич</w:t>
            </w:r>
          </w:p>
        </w:tc>
        <w:tc>
          <w:tcPr>
            <w:tcW w:w="164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 xml:space="preserve"> </w:t>
            </w:r>
            <w:r>
              <w:rPr>
                <w:rFonts w:eastAsia="Times New Roman" w:cs="Times New Roman"/>
                <w:szCs w:val="20"/>
                <w:lang w:eastAsia="ru-RU"/>
              </w:rPr>
              <w:t>понедельник</w:t>
            </w:r>
          </w:p>
        </w:tc>
        <w:tc>
          <w:tcPr>
            <w:tcW w:w="153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11.00-13.00</w:t>
            </w:r>
          </w:p>
        </w:tc>
        <w:tc>
          <w:tcPr>
            <w:tcW w:w="3301" w:type="dxa"/>
            <w:tcBorders/>
            <w:shd w:fill="auto" w:val="clear"/>
          </w:tcPr>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г.Кудымкар,</w:t>
            </w:r>
          </w:p>
          <w:p>
            <w:pPr>
              <w:pStyle w:val="Normal"/>
              <w:widowControl w:val="false"/>
              <w:spacing w:before="0" w:after="0"/>
              <w:jc w:val="center"/>
              <w:rPr>
                <w:szCs w:val="20"/>
                <w:lang w:eastAsia="ru-RU"/>
              </w:rPr>
            </w:pPr>
            <w:r>
              <w:rPr>
                <w:rFonts w:eastAsia="Times New Roman" w:cs="Times New Roman"/>
                <w:szCs w:val="20"/>
                <w:lang w:eastAsia="ru-RU"/>
              </w:rPr>
              <w:t>ул. Пермяцкая, д.47,</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офис 313</w:t>
            </w:r>
          </w:p>
          <w:p>
            <w:pPr>
              <w:pStyle w:val="Normal"/>
              <w:widowControl w:val="false"/>
              <w:spacing w:before="0" w:after="0"/>
              <w:jc w:val="center"/>
              <w:rPr>
                <w:rFonts w:ascii="Times New Roman" w:hAnsi="Times New Roman" w:eastAsia="Times New Roman" w:cs="Times New Roman"/>
                <w:color w:val="000000"/>
                <w:szCs w:val="20"/>
                <w:lang w:eastAsia="ru-RU"/>
              </w:rPr>
            </w:pPr>
            <w:r>
              <w:rPr>
                <w:rFonts w:eastAsia="Times New Roman" w:cs="Times New Roman"/>
                <w:b w:val="false"/>
                <w:i w:val="false"/>
                <w:caps w:val="false"/>
                <w:smallCaps w:val="false"/>
                <w:color w:val="000000"/>
                <w:spacing w:val="0"/>
                <w:sz w:val="24"/>
                <w:szCs w:val="20"/>
                <w:lang w:eastAsia="ru-RU"/>
              </w:rPr>
              <w:t>здание администрации</w:t>
            </w:r>
          </w:p>
          <w:p>
            <w:pPr>
              <w:pStyle w:val="Normal"/>
              <w:widowControl w:val="false"/>
              <w:spacing w:before="0" w:after="0"/>
              <w:jc w:val="center"/>
              <w:rPr>
                <w:rFonts w:ascii="Times New Roman" w:hAnsi="Times New Roman" w:eastAsia="Times New Roman" w:cs="Times New Roman"/>
                <w:szCs w:val="20"/>
                <w:lang w:eastAsia="ru-RU"/>
              </w:rPr>
            </w:pPr>
            <w:r>
              <w:rPr>
                <w:rFonts w:eastAsia="Times New Roman" w:cs="Times New Roman"/>
                <w:szCs w:val="20"/>
                <w:lang w:eastAsia="ru-RU"/>
              </w:rPr>
              <w:t>8 34 260 42491</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pPr>
      <w:r>
        <w:rPr/>
      </w:r>
    </w:p>
    <w:sectPr>
      <w:type w:val="nextPage"/>
      <w:pgSz w:orient="landscape" w:w="16838" w:h="11906"/>
      <w:pgMar w:left="567" w:right="567"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62d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fe0eb3"/>
    <w:rPr>
      <w:rFonts w:ascii="Tahoma" w:hAnsi="Tahoma" w:eastAsia="Times New Roman" w:cs="Tahoma"/>
      <w:sz w:val="16"/>
      <w:szCs w:val="16"/>
      <w:lang w:eastAsia="ru-RU"/>
    </w:rPr>
  </w:style>
  <w:style w:type="character" w:styleId="2" w:customStyle="1">
    <w:name w:val="Основной текст (2)_"/>
    <w:basedOn w:val="DefaultParagraphFont"/>
    <w:qFormat/>
    <w:rsid w:val="006c03f1"/>
    <w:rPr>
      <w:rFonts w:ascii="Times New Roman" w:hAnsi="Times New Roman" w:eastAsia="Times New Roman" w:cs="Times New Roman"/>
      <w:sz w:val="28"/>
      <w:szCs w:val="28"/>
      <w:shd w:fill="FFFFFF"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uiPriority w:val="99"/>
    <w:semiHidden/>
    <w:unhideWhenUsed/>
    <w:qFormat/>
    <w:rsid w:val="00fe0eb3"/>
    <w:pPr/>
    <w:rPr>
      <w:rFonts w:ascii="Tahoma" w:hAnsi="Tahoma" w:cs="Tahoma"/>
      <w:sz w:val="16"/>
      <w:szCs w:val="16"/>
    </w:rPr>
  </w:style>
  <w:style w:type="paragraph" w:styleId="21" w:customStyle="1">
    <w:name w:val="Основной текст (2)"/>
    <w:basedOn w:val="Normal"/>
    <w:link w:val="2"/>
    <w:qFormat/>
    <w:rsid w:val="006c03f1"/>
    <w:pPr>
      <w:widowControl w:val="false"/>
      <w:shd w:val="clear" w:color="auto" w:fill="FFFFFF"/>
      <w:spacing w:lineRule="auto" w:line="240"/>
    </w:pPr>
    <w:rPr>
      <w:sz w:val="28"/>
      <w:szCs w:val="28"/>
      <w:lang w:eastAsia="en-US"/>
    </w:rPr>
  </w:style>
  <w:style w:type="paragraph" w:styleId="ConsPlusNormal" w:customStyle="1">
    <w:name w:val="ConsPlusNormal"/>
    <w:qFormat/>
    <w:rsid w:val="00ff7ac8"/>
    <w:pPr>
      <w:widowControl w:val="false"/>
      <w:suppressAutoHyphens w:val="true"/>
      <w:bidi w:val="0"/>
      <w:spacing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NormalWeb">
    <w:name w:val="Normal (Web)"/>
    <w:basedOn w:val="Normal"/>
    <w:uiPriority w:val="99"/>
    <w:unhideWhenUsed/>
    <w:qFormat/>
    <w:rsid w:val="00ad3783"/>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0718a9"/>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rsid w:val="00fe0e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Application>LibreOffice/6.3.0.4$Windows_X86_64 LibreOffice_project/057fc023c990d676a43019934386b85b21a9ee99</Application>
  <Pages>9</Pages>
  <Words>2187</Words>
  <Characters>14889</Characters>
  <CharactersWithSpaces>17048</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2022-10-07T07:22:00Z</dcterms:created>
  <dc:creator>1</dc:creator>
  <dc:description/>
  <dc:language>ru-RU</dc:language>
  <cp:lastModifiedBy/>
  <cp:lastPrinted>2022-10-28T14:07:17Z</cp:lastPrinted>
  <dcterms:modified xsi:type="dcterms:W3CDTF">2022-10-31T17:13:13Z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