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A4EB" w14:textId="77777777" w:rsidR="005A148F" w:rsidRPr="005A148F" w:rsidRDefault="005A148F" w:rsidP="005A148F">
      <w:pPr>
        <w:spacing w:after="0"/>
        <w:jc w:val="center"/>
        <w:rPr>
          <w:rFonts w:ascii="Times New Roman" w:eastAsia="Calibri" w:hAnsi="Times New Roman" w:cs="Times New Roman"/>
          <w:sz w:val="28"/>
          <w:szCs w:val="28"/>
        </w:rPr>
      </w:pPr>
      <w:bookmarkStart w:id="0" w:name="P40"/>
      <w:bookmarkEnd w:id="0"/>
      <w:r w:rsidRPr="005A148F">
        <w:rPr>
          <w:rFonts w:ascii="Times New Roman" w:eastAsia="Calibri" w:hAnsi="Times New Roman" w:cs="Times New Roman"/>
          <w:noProof/>
          <w:sz w:val="28"/>
          <w:szCs w:val="28"/>
          <w:lang w:eastAsia="ru-RU"/>
        </w:rPr>
        <w:drawing>
          <wp:inline distT="0" distB="0" distL="0" distR="0" wp14:anchorId="51E2C5A0" wp14:editId="03C477DA">
            <wp:extent cx="5143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14:paraId="73B3B0F9" w14:textId="77777777" w:rsidR="005A148F" w:rsidRPr="005A148F" w:rsidRDefault="005A148F" w:rsidP="005A148F">
      <w:pPr>
        <w:spacing w:after="0" w:line="240" w:lineRule="auto"/>
        <w:jc w:val="center"/>
        <w:rPr>
          <w:rFonts w:ascii="Times New Roman" w:eastAsia="Calibri" w:hAnsi="Times New Roman" w:cs="Times New Roman"/>
          <w:b/>
          <w:sz w:val="28"/>
          <w:szCs w:val="28"/>
        </w:rPr>
      </w:pPr>
      <w:r w:rsidRPr="005A148F">
        <w:rPr>
          <w:rFonts w:ascii="Times New Roman" w:eastAsia="Calibri" w:hAnsi="Times New Roman" w:cs="Times New Roman"/>
          <w:b/>
          <w:sz w:val="28"/>
          <w:szCs w:val="28"/>
        </w:rPr>
        <w:t>ДУМА</w:t>
      </w:r>
    </w:p>
    <w:p w14:paraId="4F9925FC" w14:textId="77777777" w:rsidR="005A148F" w:rsidRPr="005A148F" w:rsidRDefault="005A148F" w:rsidP="005A148F">
      <w:pPr>
        <w:spacing w:after="0" w:line="240" w:lineRule="auto"/>
        <w:jc w:val="center"/>
        <w:rPr>
          <w:rFonts w:ascii="Times New Roman" w:eastAsia="Calibri" w:hAnsi="Times New Roman" w:cs="Times New Roman"/>
          <w:b/>
          <w:sz w:val="28"/>
          <w:szCs w:val="28"/>
        </w:rPr>
      </w:pPr>
      <w:r w:rsidRPr="005A148F">
        <w:rPr>
          <w:rFonts w:ascii="Times New Roman" w:eastAsia="Calibri" w:hAnsi="Times New Roman" w:cs="Times New Roman"/>
          <w:b/>
          <w:sz w:val="28"/>
          <w:szCs w:val="28"/>
        </w:rPr>
        <w:t>КУДЫМКАРСКОГО МУНИЦИПАЛЬНОГО ОКРУГА</w:t>
      </w:r>
    </w:p>
    <w:p w14:paraId="4153132E" w14:textId="77777777" w:rsidR="005A148F" w:rsidRPr="005A148F" w:rsidRDefault="005A148F" w:rsidP="005A148F">
      <w:pPr>
        <w:spacing w:after="0" w:line="360" w:lineRule="auto"/>
        <w:jc w:val="center"/>
        <w:rPr>
          <w:rFonts w:ascii="Times New Roman" w:eastAsia="Calibri" w:hAnsi="Times New Roman" w:cs="Times New Roman"/>
          <w:b/>
          <w:sz w:val="28"/>
          <w:szCs w:val="28"/>
        </w:rPr>
      </w:pPr>
      <w:r w:rsidRPr="005A148F">
        <w:rPr>
          <w:rFonts w:ascii="Times New Roman" w:eastAsia="Calibri" w:hAnsi="Times New Roman" w:cs="Times New Roman"/>
          <w:b/>
          <w:sz w:val="28"/>
          <w:szCs w:val="28"/>
        </w:rPr>
        <w:t>ПЕРМСКОГО КРАЯ</w:t>
      </w:r>
    </w:p>
    <w:p w14:paraId="2B13B55D" w14:textId="77777777" w:rsidR="005A148F" w:rsidRPr="005A148F" w:rsidRDefault="005A148F" w:rsidP="005A148F">
      <w:pPr>
        <w:spacing w:after="0" w:line="240" w:lineRule="auto"/>
        <w:jc w:val="center"/>
        <w:rPr>
          <w:rFonts w:ascii="Times New Roman" w:eastAsia="Calibri" w:hAnsi="Times New Roman" w:cs="Times New Roman"/>
          <w:b/>
          <w:sz w:val="28"/>
          <w:szCs w:val="28"/>
        </w:rPr>
      </w:pPr>
      <w:r w:rsidRPr="005A148F">
        <w:rPr>
          <w:rFonts w:ascii="Times New Roman" w:eastAsia="Calibri" w:hAnsi="Times New Roman" w:cs="Times New Roman"/>
          <w:b/>
          <w:sz w:val="28"/>
          <w:szCs w:val="28"/>
        </w:rPr>
        <w:t>ПЕРВЫЙ СОЗЫВ</w:t>
      </w:r>
    </w:p>
    <w:p w14:paraId="2E21689C" w14:textId="77777777" w:rsidR="005A148F" w:rsidRPr="005A148F" w:rsidRDefault="005A148F" w:rsidP="005A148F">
      <w:pPr>
        <w:spacing w:before="240" w:after="240"/>
        <w:jc w:val="center"/>
        <w:rPr>
          <w:rFonts w:ascii="Times New Roman" w:eastAsia="Calibri" w:hAnsi="Times New Roman" w:cs="Times New Roman"/>
          <w:b/>
          <w:sz w:val="28"/>
          <w:szCs w:val="28"/>
        </w:rPr>
      </w:pPr>
      <w:r w:rsidRPr="005A148F">
        <w:rPr>
          <w:rFonts w:ascii="Times New Roman" w:eastAsia="Calibri" w:hAnsi="Times New Roman" w:cs="Times New Roman"/>
          <w:b/>
          <w:sz w:val="28"/>
          <w:szCs w:val="28"/>
        </w:rPr>
        <w:t>Р Е Ш Е Н И Е</w:t>
      </w:r>
    </w:p>
    <w:p w14:paraId="52B6E883" w14:textId="0CC9BB4B" w:rsidR="005A148F" w:rsidRPr="005A148F" w:rsidRDefault="005A148F" w:rsidP="00BB1B33">
      <w:pPr>
        <w:widowControl w:val="0"/>
        <w:spacing w:after="0" w:line="360" w:lineRule="auto"/>
        <w:rPr>
          <w:rFonts w:ascii="Times New Roman" w:eastAsia="Times New Roman" w:hAnsi="Times New Roman" w:cs="Times New Roman"/>
          <w:sz w:val="28"/>
          <w:szCs w:val="28"/>
          <w:lang w:eastAsia="ru-RU"/>
        </w:rPr>
      </w:pPr>
      <w:r w:rsidRPr="005A148F">
        <w:rPr>
          <w:rFonts w:ascii="Times New Roman" w:eastAsia="Times New Roman" w:hAnsi="Times New Roman" w:cs="Times New Roman"/>
          <w:sz w:val="28"/>
          <w:szCs w:val="28"/>
          <w:lang w:eastAsia="ru-RU"/>
        </w:rPr>
        <w:t>16.09.2022</w:t>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r>
      <w:r w:rsidRPr="005A148F">
        <w:rPr>
          <w:rFonts w:ascii="Times New Roman" w:eastAsia="Times New Roman" w:hAnsi="Times New Roman" w:cs="Times New Roman"/>
          <w:sz w:val="28"/>
          <w:szCs w:val="28"/>
          <w:lang w:eastAsia="ru-RU"/>
        </w:rPr>
        <w:tab/>
        <w:t xml:space="preserve"> № 1</w:t>
      </w:r>
      <w:r w:rsidR="009553CF">
        <w:rPr>
          <w:rFonts w:ascii="Times New Roman" w:eastAsia="Times New Roman" w:hAnsi="Times New Roman" w:cs="Times New Roman"/>
          <w:sz w:val="28"/>
          <w:szCs w:val="28"/>
          <w:lang w:eastAsia="ru-RU"/>
        </w:rPr>
        <w:t>4</w:t>
      </w:r>
    </w:p>
    <w:p w14:paraId="59ABB4AB" w14:textId="77777777" w:rsidR="0091647C" w:rsidRDefault="006E70DA" w:rsidP="005A148F">
      <w:pPr>
        <w:widowControl w:val="0"/>
        <w:spacing w:after="0" w:line="240" w:lineRule="auto"/>
        <w:ind w:right="3684"/>
        <w:jc w:val="both"/>
        <w:rPr>
          <w:rFonts w:ascii="Times New Roman" w:hAnsi="Times New Roman" w:cs="Times New Roman"/>
          <w:b/>
          <w:sz w:val="28"/>
          <w:szCs w:val="28"/>
        </w:rPr>
      </w:pPr>
      <w:r>
        <w:rPr>
          <w:rFonts w:ascii="Times New Roman" w:hAnsi="Times New Roman" w:cs="Times New Roman"/>
          <w:b/>
          <w:bCs/>
          <w:sz w:val="28"/>
          <w:szCs w:val="28"/>
        </w:rPr>
        <w:t>Об утверждении Положения о порядке проведения конкурса по отбору кандидатур на должность главы муниципального округа – главы администрации Кудымкарского муниципального округа Пермского края</w:t>
      </w:r>
    </w:p>
    <w:p w14:paraId="2B3EE9CD" w14:textId="77777777" w:rsidR="0091647C" w:rsidRDefault="0091647C">
      <w:pPr>
        <w:widowControl w:val="0"/>
        <w:spacing w:after="0" w:line="240" w:lineRule="auto"/>
        <w:ind w:firstLine="540"/>
        <w:jc w:val="both"/>
        <w:rPr>
          <w:rFonts w:ascii="Times New Roman" w:hAnsi="Times New Roman" w:cs="Times New Roman"/>
          <w:sz w:val="28"/>
          <w:szCs w:val="28"/>
        </w:rPr>
      </w:pPr>
    </w:p>
    <w:p w14:paraId="279C239B"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2.1 статьи 36, частью 2 статьи 47 Федерального закона от 06.10.2003 № 131-ФЗ «Об общих принципах организации местного самоуправления в Российской Федерации» Дума Кудымкарского муниципального округа Пермского края, </w:t>
      </w:r>
      <w:r>
        <w:rPr>
          <w:rFonts w:ascii="Times New Roman" w:hAnsi="Times New Roman" w:cs="Times New Roman"/>
          <w:sz w:val="28"/>
          <w:szCs w:val="28"/>
          <w:shd w:val="clear" w:color="auto" w:fill="FFFFFF"/>
        </w:rPr>
        <w:t>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p>
    <w:p w14:paraId="2C0ECBC0" w14:textId="77777777" w:rsidR="0091647C" w:rsidRDefault="006E70DA">
      <w:pPr>
        <w:widowControl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РЕШАЕТ:</w:t>
      </w:r>
    </w:p>
    <w:p w14:paraId="4EAB4171"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Положение о порядке проведения конкурса по отбору кандидатур на должность </w:t>
      </w:r>
      <w:r>
        <w:rPr>
          <w:rFonts w:ascii="Times New Roman" w:hAnsi="Times New Roman" w:cs="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cs="Times New Roman"/>
          <w:sz w:val="28"/>
          <w:szCs w:val="28"/>
        </w:rPr>
        <w:t>.</w:t>
      </w:r>
    </w:p>
    <w:p w14:paraId="1AFA6AD6" w14:textId="77777777" w:rsidR="0091647C" w:rsidRDefault="006E70DA">
      <w:pPr>
        <w:widowControl w:val="0"/>
        <w:spacing w:after="0" w:line="240" w:lineRule="auto"/>
        <w:ind w:firstLine="540"/>
        <w:jc w:val="both"/>
        <w:rPr>
          <w:rFonts w:ascii="Times New Roman" w:hAnsi="Times New Roman"/>
          <w:sz w:val="28"/>
          <w:szCs w:val="28"/>
          <w:shd w:val="clear" w:color="auto" w:fill="FFFFFF"/>
        </w:rPr>
      </w:pPr>
      <w:r>
        <w:rPr>
          <w:rFonts w:ascii="Times New Roman" w:hAnsi="Times New Roman" w:cs="Times New Roman"/>
          <w:sz w:val="28"/>
          <w:szCs w:val="28"/>
          <w:shd w:val="clear" w:color="auto" w:fill="FFFFFF"/>
        </w:rPr>
        <w:t>2. Признать утратившим силу решения представительных органов муниципальных образований:</w:t>
      </w:r>
    </w:p>
    <w:p w14:paraId="13E164F8" w14:textId="77777777" w:rsidR="0091647C" w:rsidRDefault="006E70DA">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р</w:t>
      </w:r>
      <w:r>
        <w:rPr>
          <w:rFonts w:ascii="Times New Roman" w:hAnsi="Times New Roman"/>
          <w:sz w:val="28"/>
          <w:szCs w:val="28"/>
        </w:rPr>
        <w:t>ешение Кудымкарской городской Думы от 02.08.2019 № 55 «Об утверждении Положения о порядке проведения конкурса по отбору кандидатур на должность главы города Кудымкара - главы администрации города Кудымкара»;</w:t>
      </w:r>
    </w:p>
    <w:p w14:paraId="48EB2DAC" w14:textId="77777777" w:rsidR="0091647C" w:rsidRDefault="006E70DA">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решение Думы Кудымкарского муниципального округа Пермского края от 05.11.2019 № 17 «Об утверждении Положения о порядке проведения конкурса по отбору кандидатур на должность главы муниципального округа – главы администрации Кудымкарского муниципального округа Пермского края»;</w:t>
      </w:r>
    </w:p>
    <w:p w14:paraId="01440671" w14:textId="77777777" w:rsidR="0041565B" w:rsidRPr="0041565B" w:rsidRDefault="006E70DA" w:rsidP="0041565B">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Pr>
          <w:rFonts w:ascii="Times New Roman" w:eastAsia="Calibri" w:hAnsi="Times New Roman" w:cs="Calibri"/>
          <w:sz w:val="28"/>
          <w:szCs w:val="28"/>
        </w:rPr>
        <w:t xml:space="preserve">Опубликовать настоящее </w:t>
      </w:r>
      <w:r w:rsidR="0041565B" w:rsidRPr="0041565B">
        <w:rPr>
          <w:rFonts w:ascii="Times New Roman" w:hAnsi="Times New Roman" w:cs="Times New Roman"/>
          <w:sz w:val="28"/>
          <w:szCs w:val="28"/>
        </w:rPr>
        <w:t xml:space="preserve">решение </w:t>
      </w:r>
      <w:r w:rsidR="0041565B" w:rsidRPr="0041565B">
        <w:rPr>
          <w:rFonts w:ascii="Times New Roman" w:eastAsia="Arial" w:hAnsi="Times New Roman" w:cs="Times New Roman"/>
          <w:sz w:val="28"/>
          <w:szCs w:val="28"/>
          <w:lang w:bidi="en-US"/>
        </w:rPr>
        <w:t>в средствах массовой информации:</w:t>
      </w:r>
      <w:r w:rsidR="0041565B" w:rsidRPr="0041565B">
        <w:rPr>
          <w:rFonts w:ascii="Times New Roman" w:eastAsia="Calibri" w:hAnsi="Times New Roman" w:cs="Times New Roman"/>
          <w:sz w:val="28"/>
          <w:szCs w:val="28"/>
          <w:shd w:val="clear" w:color="auto" w:fill="81D41A"/>
          <w:lang w:bidi="en-US"/>
        </w:rPr>
        <w:t xml:space="preserve"> </w:t>
      </w:r>
      <w:r w:rsidR="0041565B" w:rsidRPr="0041565B">
        <w:rPr>
          <w:rFonts w:ascii="Times New Roman" w:eastAsia="Calibri" w:hAnsi="Times New Roman" w:cs="Times New Roman"/>
          <w:sz w:val="28"/>
          <w:szCs w:val="28"/>
          <w:lang w:bidi="en-US"/>
        </w:rPr>
        <w:t>газет</w:t>
      </w:r>
      <w:r w:rsidR="005A148F">
        <w:rPr>
          <w:rFonts w:ascii="Times New Roman" w:eastAsia="Calibri" w:hAnsi="Times New Roman" w:cs="Times New Roman"/>
          <w:sz w:val="28"/>
          <w:szCs w:val="28"/>
          <w:lang w:bidi="en-US"/>
        </w:rPr>
        <w:t>а</w:t>
      </w:r>
      <w:r w:rsidR="0041565B" w:rsidRPr="0041565B">
        <w:rPr>
          <w:rFonts w:ascii="Times New Roman" w:eastAsia="Calibri" w:hAnsi="Times New Roman" w:cs="Times New Roman"/>
          <w:sz w:val="28"/>
          <w:szCs w:val="28"/>
          <w:lang w:bidi="en-US"/>
        </w:rPr>
        <w:t xml:space="preserve"> «Парма» и </w:t>
      </w:r>
      <w:r w:rsidR="0041565B" w:rsidRPr="0041565B">
        <w:rPr>
          <w:rFonts w:ascii="Times New Roman" w:hAnsi="Times New Roman" w:cs="Times New Roman"/>
          <w:sz w:val="28"/>
          <w:szCs w:val="28"/>
        </w:rPr>
        <w:t>«Официальный сайт муниципального образования «Городской округ – город Кудымкар».</w:t>
      </w:r>
    </w:p>
    <w:p w14:paraId="285B591C" w14:textId="022A09FC" w:rsidR="0091647C" w:rsidRPr="00BB1B33" w:rsidRDefault="006E70DA" w:rsidP="00BB1B33">
      <w:pPr>
        <w:widowControl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Настоящее решение вступает в силу после его офи</w:t>
      </w:r>
      <w:r w:rsidR="001C4AFE">
        <w:rPr>
          <w:rFonts w:ascii="Times New Roman" w:eastAsia="Times New Roman" w:hAnsi="Times New Roman" w:cs="Times New Roman"/>
          <w:bCs/>
          <w:sz w:val="28"/>
          <w:szCs w:val="28"/>
          <w:lang w:eastAsia="ru-RU"/>
        </w:rPr>
        <w:t>циального опубликования</w:t>
      </w:r>
      <w:r>
        <w:rPr>
          <w:rFonts w:ascii="Times New Roman" w:eastAsia="Times New Roman" w:hAnsi="Times New Roman" w:cs="Times New Roman"/>
          <w:bCs/>
          <w:sz w:val="28"/>
          <w:szCs w:val="28"/>
          <w:lang w:eastAsia="ru-RU"/>
        </w:rPr>
        <w:t>.</w:t>
      </w:r>
    </w:p>
    <w:tbl>
      <w:tblPr>
        <w:tblpPr w:leftFromText="180" w:rightFromText="180" w:vertAnchor="text" w:horzAnchor="margin" w:tblpX="-73" w:tblpY="562"/>
        <w:tblW w:w="10227" w:type="dxa"/>
        <w:tblLayout w:type="fixed"/>
        <w:tblLook w:val="04A0" w:firstRow="1" w:lastRow="0" w:firstColumn="1" w:lastColumn="0" w:noHBand="0" w:noVBand="1"/>
      </w:tblPr>
      <w:tblGrid>
        <w:gridCol w:w="5070"/>
        <w:gridCol w:w="5157"/>
      </w:tblGrid>
      <w:tr w:rsidR="005A148F" w14:paraId="578781FB" w14:textId="77777777" w:rsidTr="00BB1B33">
        <w:trPr>
          <w:trHeight w:val="80"/>
        </w:trPr>
        <w:tc>
          <w:tcPr>
            <w:tcW w:w="5070" w:type="dxa"/>
          </w:tcPr>
          <w:p w14:paraId="53765EB0" w14:textId="77777777" w:rsidR="005A148F" w:rsidRPr="009213BC" w:rsidRDefault="005A148F" w:rsidP="005A148F">
            <w:pPr>
              <w:spacing w:after="0" w:line="240" w:lineRule="auto"/>
              <w:rPr>
                <w:rFonts w:ascii="Times New Roman" w:eastAsia="Times New Roman" w:hAnsi="Times New Roman" w:cs="Times New Roman"/>
                <w:sz w:val="24"/>
                <w:szCs w:val="24"/>
                <w:lang w:eastAsia="zh-CN"/>
              </w:rPr>
            </w:pPr>
            <w:r w:rsidRPr="009213BC">
              <w:rPr>
                <w:rFonts w:ascii="Times New Roman" w:eastAsia="Times New Roman" w:hAnsi="Times New Roman" w:cs="Times New Roman"/>
                <w:sz w:val="28"/>
                <w:szCs w:val="28"/>
                <w:lang w:eastAsia="zh-CN"/>
              </w:rPr>
              <w:t>Председатель Думы</w:t>
            </w:r>
          </w:p>
          <w:p w14:paraId="7F1B65C4" w14:textId="77777777" w:rsidR="005A148F" w:rsidRPr="009213BC" w:rsidRDefault="005A148F" w:rsidP="005A148F">
            <w:pPr>
              <w:spacing w:after="0" w:line="240" w:lineRule="auto"/>
              <w:rPr>
                <w:rFonts w:ascii="Times New Roman" w:eastAsia="Times New Roman" w:hAnsi="Times New Roman" w:cs="Times New Roman"/>
                <w:sz w:val="28"/>
                <w:szCs w:val="28"/>
                <w:lang w:eastAsia="zh-CN"/>
              </w:rPr>
            </w:pPr>
            <w:r w:rsidRPr="009213BC">
              <w:rPr>
                <w:rFonts w:ascii="Times New Roman" w:eastAsia="Times New Roman" w:hAnsi="Times New Roman" w:cs="Times New Roman"/>
                <w:sz w:val="28"/>
                <w:szCs w:val="28"/>
                <w:lang w:eastAsia="zh-CN"/>
              </w:rPr>
              <w:t>Кудымкарского муниципального округа Пермского края</w:t>
            </w:r>
          </w:p>
          <w:p w14:paraId="5C66B276" w14:textId="621F5361" w:rsidR="005A148F" w:rsidRPr="009213BC" w:rsidRDefault="005A148F" w:rsidP="00BB1B33">
            <w:pPr>
              <w:spacing w:after="0" w:line="240" w:lineRule="auto"/>
              <w:rPr>
                <w:rFonts w:ascii="Times New Roman" w:eastAsia="Times New Roman" w:hAnsi="Times New Roman" w:cs="Times New Roman"/>
                <w:sz w:val="24"/>
                <w:szCs w:val="24"/>
                <w:lang w:eastAsia="zh-CN"/>
              </w:rPr>
            </w:pPr>
            <w:r w:rsidRPr="009213BC">
              <w:rPr>
                <w:rFonts w:ascii="Times New Roman" w:eastAsia="Times New Roman" w:hAnsi="Times New Roman" w:cs="Times New Roman"/>
                <w:sz w:val="28"/>
                <w:szCs w:val="28"/>
                <w:lang w:eastAsia="zh-CN"/>
              </w:rPr>
              <w:t xml:space="preserve">                                               М.А. Петров</w:t>
            </w:r>
            <w:bookmarkStart w:id="1" w:name="_GoBack"/>
            <w:bookmarkEnd w:id="1"/>
          </w:p>
        </w:tc>
        <w:tc>
          <w:tcPr>
            <w:tcW w:w="5157" w:type="dxa"/>
          </w:tcPr>
          <w:p w14:paraId="2D71D93D" w14:textId="56060BDC" w:rsidR="005A148F" w:rsidRPr="00BB1B33" w:rsidRDefault="005A148F" w:rsidP="00BB1B33">
            <w:pPr>
              <w:spacing w:after="0" w:line="240" w:lineRule="auto"/>
              <w:ind w:left="57"/>
              <w:jc w:val="both"/>
              <w:rPr>
                <w:rFonts w:ascii="Times New Roman" w:eastAsia="Times New Roman" w:hAnsi="Times New Roman" w:cs="Times New Roman"/>
                <w:sz w:val="24"/>
                <w:szCs w:val="24"/>
                <w:lang w:eastAsia="zh-CN"/>
              </w:rPr>
            </w:pPr>
            <w:proofErr w:type="spellStart"/>
            <w:r w:rsidRPr="009213BC">
              <w:rPr>
                <w:rFonts w:ascii="Times New Roman" w:eastAsia="Times New Roman" w:hAnsi="Times New Roman" w:cs="Times New Roman"/>
                <w:sz w:val="28"/>
                <w:szCs w:val="28"/>
                <w:lang w:eastAsia="zh-CN"/>
              </w:rPr>
              <w:t>И.п</w:t>
            </w:r>
            <w:proofErr w:type="spellEnd"/>
            <w:r w:rsidRPr="009213BC">
              <w:rPr>
                <w:rFonts w:ascii="Times New Roman" w:eastAsia="Times New Roman" w:hAnsi="Times New Roman" w:cs="Times New Roman"/>
                <w:sz w:val="28"/>
                <w:szCs w:val="28"/>
                <w:lang w:eastAsia="zh-CN"/>
              </w:rPr>
              <w:t>. главы муниципального округа – главы администрации Кудымкарского муниципального округа Пермского края</w:t>
            </w:r>
          </w:p>
          <w:p w14:paraId="03A7CD9C" w14:textId="676F7108" w:rsidR="005A148F" w:rsidRPr="009213BC" w:rsidRDefault="00BB1B33" w:rsidP="005A148F">
            <w:pPr>
              <w:spacing w:after="0" w:line="240" w:lineRule="auto"/>
              <w:ind w:left="57" w:right="11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A148F" w:rsidRPr="009213BC">
              <w:rPr>
                <w:rFonts w:ascii="Times New Roman" w:eastAsia="Times New Roman" w:hAnsi="Times New Roman" w:cs="Times New Roman"/>
                <w:sz w:val="28"/>
                <w:szCs w:val="28"/>
                <w:lang w:eastAsia="zh-CN"/>
              </w:rPr>
              <w:t xml:space="preserve">            Н.А. Стоянова</w:t>
            </w:r>
          </w:p>
        </w:tc>
      </w:tr>
    </w:tbl>
    <w:p w14:paraId="04926FC0" w14:textId="77777777" w:rsidR="0091647C" w:rsidRDefault="0091647C">
      <w:pPr>
        <w:sectPr w:rsidR="0091647C" w:rsidSect="00BB1B33">
          <w:pgSz w:w="11906" w:h="16838"/>
          <w:pgMar w:top="363" w:right="567" w:bottom="284" w:left="1418" w:header="0" w:footer="0" w:gutter="0"/>
          <w:cols w:space="720"/>
          <w:formProt w:val="0"/>
          <w:docGrid w:linePitch="360" w:charSpace="4096"/>
        </w:sectPr>
      </w:pPr>
    </w:p>
    <w:p w14:paraId="00D5CC01" w14:textId="77777777" w:rsidR="0091647C" w:rsidRDefault="006E70DA">
      <w:pPr>
        <w:widowControl w:val="0"/>
        <w:spacing w:after="0" w:line="240" w:lineRule="auto"/>
        <w:ind w:left="4820"/>
        <w:jc w:val="both"/>
        <w:outlineLvl w:val="0"/>
        <w:rPr>
          <w:rFonts w:ascii="Times New Roman" w:hAnsi="Times New Roman" w:cs="Times New Roman"/>
          <w:sz w:val="28"/>
          <w:szCs w:val="28"/>
        </w:rPr>
      </w:pPr>
      <w:bookmarkStart w:id="2" w:name="_GoBack1"/>
      <w:bookmarkEnd w:id="2"/>
      <w:r>
        <w:rPr>
          <w:rFonts w:ascii="Times New Roman" w:hAnsi="Times New Roman" w:cs="Times New Roman"/>
          <w:sz w:val="28"/>
          <w:szCs w:val="28"/>
        </w:rPr>
        <w:lastRenderedPageBreak/>
        <w:t>УТВЕРЖДЕНО:</w:t>
      </w:r>
    </w:p>
    <w:p w14:paraId="24FFFF22" w14:textId="016CEF94" w:rsidR="0091647C" w:rsidRDefault="006E70DA">
      <w:pPr>
        <w:widowControl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решением Думы Кудымкарского муниципал</w:t>
      </w:r>
      <w:r w:rsidR="005A148F">
        <w:rPr>
          <w:rFonts w:ascii="Times New Roman" w:hAnsi="Times New Roman" w:cs="Times New Roman"/>
          <w:sz w:val="28"/>
          <w:szCs w:val="28"/>
        </w:rPr>
        <w:t>ьного окру</w:t>
      </w:r>
      <w:r w:rsidR="00BB1B33">
        <w:rPr>
          <w:rFonts w:ascii="Times New Roman" w:hAnsi="Times New Roman" w:cs="Times New Roman"/>
          <w:sz w:val="28"/>
          <w:szCs w:val="28"/>
        </w:rPr>
        <w:t>га Пермского края от 16.09.2022</w:t>
      </w:r>
      <w:r>
        <w:rPr>
          <w:rFonts w:ascii="Times New Roman" w:hAnsi="Times New Roman" w:cs="Times New Roman"/>
          <w:sz w:val="28"/>
          <w:szCs w:val="28"/>
        </w:rPr>
        <w:t xml:space="preserve"> №</w:t>
      </w:r>
      <w:r w:rsidR="005A148F">
        <w:rPr>
          <w:rFonts w:ascii="Times New Roman" w:hAnsi="Times New Roman" w:cs="Times New Roman"/>
          <w:sz w:val="28"/>
          <w:szCs w:val="28"/>
        </w:rPr>
        <w:t xml:space="preserve"> 14</w:t>
      </w:r>
    </w:p>
    <w:p w14:paraId="0BEB7ABF" w14:textId="77777777" w:rsidR="0091647C" w:rsidRPr="005A148F" w:rsidRDefault="0091647C">
      <w:pPr>
        <w:widowControl w:val="0"/>
        <w:spacing w:after="0" w:line="240" w:lineRule="auto"/>
        <w:ind w:firstLine="540"/>
        <w:jc w:val="both"/>
        <w:rPr>
          <w:rFonts w:ascii="Times New Roman" w:hAnsi="Times New Roman" w:cs="Times New Roman"/>
          <w:sz w:val="28"/>
          <w:szCs w:val="28"/>
        </w:rPr>
      </w:pPr>
    </w:p>
    <w:p w14:paraId="63D0A3A0" w14:textId="77777777" w:rsidR="0091647C" w:rsidRDefault="006E70DA">
      <w:pPr>
        <w:widowControl w:val="0"/>
        <w:spacing w:after="0" w:line="240" w:lineRule="auto"/>
        <w:jc w:val="center"/>
        <w:rPr>
          <w:rFonts w:ascii="Times New Roman" w:hAnsi="Times New Roman" w:cs="Times New Roman"/>
          <w:b/>
          <w:bCs/>
          <w:sz w:val="28"/>
          <w:szCs w:val="28"/>
        </w:rPr>
      </w:pPr>
      <w:bookmarkStart w:id="3" w:name="Par34"/>
      <w:bookmarkEnd w:id="3"/>
      <w:r>
        <w:rPr>
          <w:rFonts w:ascii="Times New Roman" w:hAnsi="Times New Roman" w:cs="Times New Roman"/>
          <w:b/>
          <w:bCs/>
          <w:sz w:val="28"/>
          <w:szCs w:val="28"/>
        </w:rPr>
        <w:t>ПОЛОЖЕНИЕ</w:t>
      </w:r>
    </w:p>
    <w:p w14:paraId="56221617" w14:textId="77777777" w:rsidR="0091647C" w:rsidRDefault="006E70DA">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проведения конкурса по отбору кандидатур на должность главы муниципального округа – главы администрации Кудымкарского муниципального округа Пермского края</w:t>
      </w:r>
    </w:p>
    <w:p w14:paraId="74B65428" w14:textId="77777777" w:rsidR="0091647C" w:rsidRDefault="006E70DA">
      <w:pPr>
        <w:widowControl w:val="0"/>
        <w:spacing w:before="142" w:after="142" w:line="240" w:lineRule="auto"/>
        <w:jc w:val="center"/>
        <w:outlineLvl w:val="1"/>
      </w:pPr>
      <w:bookmarkStart w:id="4" w:name="Par43"/>
      <w:bookmarkEnd w:id="4"/>
      <w:r>
        <w:rPr>
          <w:rFonts w:ascii="Times New Roman" w:hAnsi="Times New Roman" w:cs="Times New Roman"/>
          <w:b/>
          <w:sz w:val="28"/>
          <w:szCs w:val="28"/>
        </w:rPr>
        <w:t>1. Общие положения</w:t>
      </w:r>
    </w:p>
    <w:p w14:paraId="11C780A4" w14:textId="77777777" w:rsidR="0091647C" w:rsidRDefault="006E70DA">
      <w:pPr>
        <w:widowControl w:val="0"/>
        <w:spacing w:after="0" w:line="240" w:lineRule="auto"/>
        <w:ind w:firstLine="540"/>
        <w:jc w:val="both"/>
      </w:pPr>
      <w:r>
        <w:rPr>
          <w:rFonts w:ascii="Times New Roman" w:hAnsi="Times New Roman" w:cs="Times New Roman"/>
          <w:sz w:val="28"/>
          <w:szCs w:val="28"/>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Pr>
          <w:rFonts w:ascii="Times New Roman" w:hAnsi="Times New Roman" w:cs="Times New Roman"/>
          <w:sz w:val="28"/>
          <w:szCs w:val="28"/>
          <w:shd w:val="clear" w:color="auto" w:fill="FFFFFF"/>
        </w:rPr>
        <w:t xml:space="preserve">, </w:t>
      </w:r>
      <w:r>
        <w:rPr>
          <w:rFonts w:ascii="Times New Roman" w:hAnsi="Times New Roman"/>
          <w:sz w:val="28"/>
          <w:szCs w:val="28"/>
          <w:shd w:val="clear" w:color="auto" w:fill="FFFFFF"/>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и определяет порядок и условия проведения конкурса по отбору кандидатур на должность </w:t>
      </w:r>
      <w:r>
        <w:rPr>
          <w:rFonts w:ascii="Times New Roman" w:hAnsi="Times New Roman" w:cs="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cs="Times New Roman"/>
          <w:sz w:val="28"/>
          <w:szCs w:val="28"/>
        </w:rPr>
        <w:t xml:space="preserve"> (далее – конкурс)</w:t>
      </w:r>
      <w:r>
        <w:rPr>
          <w:rFonts w:ascii="Times New Roman" w:hAnsi="Times New Roman" w:cs="Times New Roman"/>
          <w:bCs/>
          <w:sz w:val="28"/>
          <w:szCs w:val="28"/>
        </w:rPr>
        <w:t>.</w:t>
      </w:r>
    </w:p>
    <w:p w14:paraId="2D9EBBAB" w14:textId="77777777" w:rsidR="0091647C" w:rsidRDefault="006E70DA">
      <w:pPr>
        <w:widowControl w:val="0"/>
        <w:spacing w:after="0" w:line="240" w:lineRule="auto"/>
        <w:ind w:firstLine="540"/>
        <w:jc w:val="both"/>
      </w:pPr>
      <w:r>
        <w:rPr>
          <w:rFonts w:ascii="Times New Roman" w:hAnsi="Times New Roman" w:cs="Times New Roman"/>
          <w:sz w:val="28"/>
          <w:szCs w:val="28"/>
        </w:rPr>
        <w:t xml:space="preserve">1.2. Целью проведения конкурса является отбор и представление на рассмотрение Думы Кудымкарского муниципального округа Пермского края (далее – Дума Кудымкарского муниципального округа) наиболее подготовленных лиц для избрания на должность </w:t>
      </w:r>
      <w:r>
        <w:rPr>
          <w:rFonts w:ascii="Times New Roman" w:hAnsi="Times New Roman" w:cs="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cs="Times New Roman"/>
          <w:sz w:val="28"/>
          <w:szCs w:val="28"/>
        </w:rPr>
        <w:t xml:space="preserve"> (далее – глава округа – глава администрации).</w:t>
      </w:r>
    </w:p>
    <w:p w14:paraId="3D92496A"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w:t>
      </w:r>
    </w:p>
    <w:p w14:paraId="30174D7D" w14:textId="77777777" w:rsidR="0091647C" w:rsidRDefault="006E70DA">
      <w:pPr>
        <w:widowControl w:val="0"/>
        <w:spacing w:before="142" w:after="142" w:line="240" w:lineRule="auto"/>
        <w:jc w:val="center"/>
        <w:outlineLvl w:val="1"/>
      </w:pPr>
      <w:bookmarkStart w:id="5" w:name="Par52"/>
      <w:bookmarkEnd w:id="5"/>
      <w:r>
        <w:rPr>
          <w:rFonts w:ascii="Times New Roman" w:hAnsi="Times New Roman" w:cs="Times New Roman"/>
          <w:b/>
          <w:sz w:val="28"/>
          <w:szCs w:val="28"/>
        </w:rPr>
        <w:t>2. Участники конкурса</w:t>
      </w:r>
    </w:p>
    <w:p w14:paraId="0904700F" w14:textId="77777777" w:rsidR="0091647C" w:rsidRDefault="006E70DA">
      <w:pPr>
        <w:widowControl w:val="0"/>
        <w:spacing w:after="0" w:line="240" w:lineRule="auto"/>
        <w:ind w:firstLine="567"/>
        <w:jc w:val="both"/>
      </w:pPr>
      <w:r>
        <w:rPr>
          <w:rFonts w:ascii="Times New Roman" w:hAnsi="Times New Roman" w:cs="Times New Roman"/>
          <w:sz w:val="28"/>
          <w:szCs w:val="28"/>
        </w:rPr>
        <w:t>2.1. В конкурсе вправе принимать участие лицо, достигшее на день проведения конкурса возраста, установленного действующим избирательным законодательством.</w:t>
      </w:r>
    </w:p>
    <w:p w14:paraId="0A4B930B" w14:textId="77777777" w:rsidR="0091647C" w:rsidRDefault="006E70D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Кандидатом на должность главы округа – главы администрации может быть зарегистрирован конкурсной комиссией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054CB31" w14:textId="77777777" w:rsidR="0091647C" w:rsidRDefault="006E70DA">
      <w:pPr>
        <w:widowControl w:val="0"/>
        <w:spacing w:after="0" w:line="240" w:lineRule="auto"/>
        <w:ind w:firstLine="540"/>
        <w:jc w:val="both"/>
      </w:pPr>
      <w:r>
        <w:rPr>
          <w:rFonts w:ascii="Times New Roman" w:hAnsi="Times New Roman" w:cs="Times New Roman"/>
          <w:sz w:val="28"/>
          <w:szCs w:val="28"/>
        </w:rPr>
        <w:lastRenderedPageBreak/>
        <w:t>2.3. Кандидатами на должность главы округа – главы администрации не могут являться члены конкурсной комиссии по отбору кандидатур на должность главы округа – главы администрации (далее – конкурсная комиссия).</w:t>
      </w:r>
    </w:p>
    <w:p w14:paraId="2003C123" w14:textId="77777777" w:rsidR="0091647C" w:rsidRDefault="006E70DA">
      <w:pPr>
        <w:widowControl w:val="0"/>
        <w:spacing w:before="142" w:after="142" w:line="240" w:lineRule="auto"/>
        <w:ind w:firstLine="539"/>
        <w:jc w:val="center"/>
      </w:pPr>
      <w:bookmarkStart w:id="6" w:name="Par59"/>
      <w:bookmarkEnd w:id="6"/>
      <w:r>
        <w:rPr>
          <w:rFonts w:ascii="Times New Roman" w:hAnsi="Times New Roman" w:cs="Times New Roman"/>
          <w:b/>
          <w:sz w:val="28"/>
          <w:szCs w:val="28"/>
        </w:rPr>
        <w:t>3. Конкурсная комиссия</w:t>
      </w:r>
    </w:p>
    <w:p w14:paraId="4B15273E"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своей работе конкурсная комиссия руководствуется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Пермского края и настоящим Положением.</w:t>
      </w:r>
    </w:p>
    <w:p w14:paraId="058F52F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задачами конкурсной комиссии при проведении конкурса по отбору кандидатур на должность главы округа – главы администрации являются:</w:t>
      </w:r>
    </w:p>
    <w:p w14:paraId="666E6E3F"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соблюдения равных условий проведения конкурса для каждого из кандидатов;</w:t>
      </w:r>
    </w:p>
    <w:p w14:paraId="358860A5"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представленных на конкурс;</w:t>
      </w:r>
    </w:p>
    <w:p w14:paraId="4BF07A2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отбор кандидатов на должность главы округа – главы администрации для избрания Думой Кудымкарского муниципального округа.</w:t>
      </w:r>
    </w:p>
    <w:p w14:paraId="638AE655"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Конкурсная комиссия действует до избрания Думой Кудымкарского муниципального округа главы округа - главы администрации из кандидатов, представленных на рассмотрение Думой Кудымкарского муниципального округа или до принятия конкурсной комиссией решения о признании конкурса несостоявшимся.</w:t>
      </w:r>
    </w:p>
    <w:p w14:paraId="62B3459C"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составляет 12 человек, в том числе половина ее членов назначается Думой Кудымкарского муниципального округа, а другая половина - губернатором Пермского края.</w:t>
      </w:r>
    </w:p>
    <w:p w14:paraId="12825FBF"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членов конкурсной комиссии, назначаемых Думой Кудымкарского муниципального округа, могут входить депутаты Думы Кудымкарского муниципального округа, муниципальные служащие, представители общественных объединений и иные лица.</w:t>
      </w:r>
    </w:p>
    <w:p w14:paraId="2E9FCF58"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комиссии.</w:t>
      </w:r>
    </w:p>
    <w:p w14:paraId="43E23C35"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избирается на первом заседании конкурсной комиссии из числа членов конкурсной комиссии, назначенных губернатором Пермского края, большинством голосов от числа присутствующих на заседании членов конкурсной комиссии.</w:t>
      </w:r>
    </w:p>
    <w:p w14:paraId="592CA3E8"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осуществляет общее руководство работой конкурсной комиссии, председательствует на заседаниях конкурсной комиссии, распределяет обязанности между членами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конкурсной комиссией.</w:t>
      </w:r>
    </w:p>
    <w:p w14:paraId="2098CF4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и секретарь конкурсной комиссии избираются из состава конкурсной комиссии на первом заседании конкурсной комиссии </w:t>
      </w:r>
      <w:r>
        <w:rPr>
          <w:rFonts w:ascii="Times New Roman" w:hAnsi="Times New Roman" w:cs="Times New Roman"/>
          <w:sz w:val="28"/>
          <w:szCs w:val="28"/>
        </w:rPr>
        <w:lastRenderedPageBreak/>
        <w:t>большинством голосов от числа присутствующих на заседании членов конкурсной комиссии.</w:t>
      </w:r>
    </w:p>
    <w:p w14:paraId="2154A20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обязанности.</w:t>
      </w:r>
    </w:p>
    <w:p w14:paraId="46D881BE"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Секретарь конкурсной комиссии организационно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конкурсной комиссии, в том числе знакомит членов конкурсной комиссии с пакетом документов о кандидатах не позднее чем за три календарных дня до начала заседания конкурсной комиссии, ведет протоколы заседания конкурсной комиссии, подписывает их.</w:t>
      </w:r>
    </w:p>
    <w:p w14:paraId="7AF62D63"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На свое первое заседание конкурсная комиссия собирается не позднее 10 календарных дней со дня утверждения её полного состава.</w:t>
      </w:r>
    </w:p>
    <w:p w14:paraId="51382739" w14:textId="77777777" w:rsidR="0091647C" w:rsidRDefault="006E7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введения на территории Пермского края режима повышенной готовности или режима чрезвычайной ситуации первое заседание конкурсной комиссии может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посредством системы видеоконференц-связи. </w:t>
      </w:r>
      <w:proofErr w:type="gramStart"/>
      <w:r>
        <w:rPr>
          <w:rFonts w:ascii="Times New Roman" w:hAnsi="Times New Roman" w:cs="Times New Roman"/>
          <w:sz w:val="28"/>
          <w:szCs w:val="28"/>
        </w:rPr>
        <w:t xml:space="preserve">Члены конкурсной комиссии, назначенные Думой Кудымкарского муниципального округа, принимают участие в заседании конкурсной комиссии посредством системы видеоконференц-связи в зале заседания Думы Кудымкарского муниципального округа или ином помещении, расположенном в здании </w:t>
      </w:r>
      <w:r>
        <w:rPr>
          <w:rFonts w:ascii="Times New Roman" w:hAnsi="Times New Roman" w:cs="Times New Roman"/>
          <w:sz w:val="28"/>
          <w:szCs w:val="28"/>
          <w:shd w:val="clear" w:color="auto" w:fill="FFFFFF"/>
        </w:rPr>
        <w:t>администрации муниципального образования</w:t>
      </w:r>
      <w:r>
        <w:rPr>
          <w:rFonts w:ascii="Times New Roman" w:hAnsi="Times New Roman" w:cs="Times New Roman"/>
          <w:sz w:val="28"/>
          <w:szCs w:val="28"/>
        </w:rPr>
        <w:t>, имеющем техническую возможность проведения видеоконференции.</w:t>
      </w:r>
      <w:proofErr w:type="gramEnd"/>
      <w:r>
        <w:rPr>
          <w:rFonts w:ascii="Times New Roman" w:hAnsi="Times New Roman" w:cs="Times New Roman"/>
          <w:sz w:val="28"/>
          <w:szCs w:val="28"/>
        </w:rPr>
        <w:t xml:space="preserve"> По вопросам, вынесенным на голосование, каждый присутствующий член конкурсной комиссии называет свою фамилию, имя, отчество и вариант голосования «за», «против» или «воздержался».</w:t>
      </w:r>
    </w:p>
    <w:p w14:paraId="7245A413" w14:textId="77777777" w:rsidR="0091647C" w:rsidRDefault="006E7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Заседание конкурсной комиссии считается правомочным, если на нем присутствуют более половины от установленного числа членов конкурсной комиссии. Решения конкурсной комиссии принимаются большинством голосов от присутствующих на заседании членов конкурсной комиссии.</w:t>
      </w:r>
    </w:p>
    <w:p w14:paraId="74B45C18"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решающим является голос председателя конкурсной комиссии.</w:t>
      </w:r>
    </w:p>
    <w:p w14:paraId="463DF3D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14:paraId="51C040F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решению конкурсной комиссии, к работе конкурсной комиссии для консультаций могут привлекаться специалисты органов местного самоуправления, органов государственной власти, государственных органов по правовым, кадровым и иным вопросам.</w:t>
      </w:r>
    </w:p>
    <w:p w14:paraId="578936F8"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Техническое обеспечение деятельности конкурсной комиссии осуществляется аппаратом </w:t>
      </w:r>
      <w:r>
        <w:rPr>
          <w:rFonts w:ascii="Times New Roman" w:hAnsi="Times New Roman" w:cs="Times New Roman"/>
          <w:sz w:val="28"/>
          <w:szCs w:val="28"/>
          <w:shd w:val="clear" w:color="auto" w:fill="FFFFFF"/>
        </w:rPr>
        <w:t>представительного органа муниципального образования.</w:t>
      </w:r>
    </w:p>
    <w:p w14:paraId="460EAFDF"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На заседаниях конкурсной комиссии могут присутствовать депутаты Думы Кудымкарского муниципального округа, не являющиеся членами конкурсной комиссии, за исключением случаев, предусмотренных пунктами 4.4 и </w:t>
      </w:r>
      <w:r>
        <w:rPr>
          <w:rFonts w:ascii="Times New Roman" w:hAnsi="Times New Roman" w:cs="Times New Roman"/>
          <w:sz w:val="28"/>
          <w:szCs w:val="28"/>
        </w:rPr>
        <w:lastRenderedPageBreak/>
        <w:t>5.4 настоящего Положения.</w:t>
      </w:r>
    </w:p>
    <w:p w14:paraId="3C7DC771"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Лица, получившие доступ к информации о деятельности конкурсной комиссии, вправе использовать данную информацию исключительно в соответствии с действующим законодательством и настоящим Положением.</w:t>
      </w:r>
    </w:p>
    <w:p w14:paraId="40591431" w14:textId="77777777" w:rsidR="0091647C" w:rsidRDefault="006E70DA">
      <w:pPr>
        <w:widowControl w:val="0"/>
        <w:spacing w:before="142" w:after="142" w:line="240" w:lineRule="auto"/>
        <w:jc w:val="center"/>
        <w:outlineLvl w:val="1"/>
      </w:pPr>
      <w:bookmarkStart w:id="7" w:name="Par95"/>
      <w:bookmarkEnd w:id="7"/>
      <w:r>
        <w:rPr>
          <w:rFonts w:ascii="Times New Roman" w:hAnsi="Times New Roman" w:cs="Times New Roman"/>
          <w:b/>
          <w:sz w:val="28"/>
          <w:szCs w:val="28"/>
        </w:rPr>
        <w:t>4. Подготовка конкурса</w:t>
      </w:r>
    </w:p>
    <w:p w14:paraId="346862FC"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О проведении конкурса по отбору кандидатур на должность главы округа – главы администрации принимается решение, которым утверждаются:</w:t>
      </w:r>
    </w:p>
    <w:p w14:paraId="23AA2674" w14:textId="77777777" w:rsidR="0091647C" w:rsidRDefault="006E70DA">
      <w:pPr>
        <w:widowControl w:val="0"/>
        <w:spacing w:after="0" w:line="240" w:lineRule="auto"/>
        <w:ind w:firstLine="540"/>
        <w:jc w:val="both"/>
      </w:pPr>
      <w:r>
        <w:rPr>
          <w:rFonts w:ascii="Times New Roman" w:hAnsi="Times New Roman" w:cs="Times New Roman"/>
          <w:sz w:val="28"/>
          <w:szCs w:val="28"/>
        </w:rPr>
        <w:t>сроки проведения конкурса;</w:t>
      </w:r>
    </w:p>
    <w:p w14:paraId="5191FFDD" w14:textId="77777777" w:rsidR="0091647C" w:rsidRDefault="006E70DA">
      <w:pPr>
        <w:widowControl w:val="0"/>
        <w:spacing w:after="0" w:line="240" w:lineRule="auto"/>
        <w:ind w:firstLine="540"/>
        <w:jc w:val="both"/>
      </w:pPr>
      <w:r>
        <w:rPr>
          <w:rFonts w:ascii="Times New Roman" w:hAnsi="Times New Roman" w:cs="Times New Roman"/>
          <w:sz w:val="28"/>
          <w:szCs w:val="28"/>
        </w:rPr>
        <w:t>текст объявления о проведении конкурса;</w:t>
      </w:r>
    </w:p>
    <w:p w14:paraId="6911A550" w14:textId="77777777" w:rsidR="0091647C" w:rsidRDefault="006E70DA">
      <w:pPr>
        <w:widowControl w:val="0"/>
        <w:spacing w:after="0" w:line="240" w:lineRule="auto"/>
        <w:ind w:firstLine="540"/>
        <w:jc w:val="both"/>
      </w:pPr>
      <w:r>
        <w:rPr>
          <w:rFonts w:ascii="Times New Roman" w:hAnsi="Times New Roman" w:cs="Times New Roman"/>
          <w:sz w:val="28"/>
          <w:szCs w:val="28"/>
        </w:rPr>
        <w:t>срок опубликования объявления о проведении конкурса;</w:t>
      </w:r>
    </w:p>
    <w:p w14:paraId="64FFDAB5" w14:textId="77777777" w:rsidR="0091647C" w:rsidRDefault="006E70DA">
      <w:pPr>
        <w:widowControl w:val="0"/>
        <w:spacing w:after="0" w:line="240" w:lineRule="auto"/>
        <w:ind w:firstLine="540"/>
        <w:jc w:val="both"/>
      </w:pPr>
      <w:r>
        <w:rPr>
          <w:rFonts w:ascii="Times New Roman" w:hAnsi="Times New Roman" w:cs="Times New Roman"/>
          <w:sz w:val="28"/>
          <w:szCs w:val="28"/>
        </w:rPr>
        <w:t>члены конкурсной комиссии, назначаемые Думой Кудымкарского муниципального округа.</w:t>
      </w:r>
    </w:p>
    <w:p w14:paraId="46763A21"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Объявление о проведении конкурса и формы необходимых бланков публикуется не позднее чем за 20 календарных дней до дня проведения конкурса в печатном средстве массовой информации, а также размещается в сети Интернет на официальном сайте муниципального образования.</w:t>
      </w:r>
    </w:p>
    <w:p w14:paraId="40A0DECD"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объявлении указываются:</w:t>
      </w:r>
    </w:p>
    <w:p w14:paraId="76903E01"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условия проведения конкурса;</w:t>
      </w:r>
    </w:p>
    <w:p w14:paraId="16A79CE9"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дате, времени и месте проведения конкурса;</w:t>
      </w:r>
    </w:p>
    <w:p w14:paraId="373B438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срок представления и состав документов, необходимых для участия в конкурсе;</w:t>
      </w:r>
    </w:p>
    <w:p w14:paraId="779A6450"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ознакомления кандидатов с нормативными правовыми актами, регламентирующими порядок проведения конкурса и получения бланков документов.</w:t>
      </w:r>
    </w:p>
    <w:p w14:paraId="79073BD5" w14:textId="77777777" w:rsidR="0091647C" w:rsidRDefault="006E70DA">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4.3. Для участия в конкурсе кандидат лично либо через своего представителя по нотариально удостоверенной доверенности представляет следующие документы:</w:t>
      </w:r>
    </w:p>
    <w:p w14:paraId="258F5470" w14:textId="77777777" w:rsidR="0091647C" w:rsidRDefault="006E70DA">
      <w:pPr>
        <w:widowControl w:val="0"/>
        <w:spacing w:after="0" w:line="240" w:lineRule="auto"/>
        <w:ind w:firstLine="540"/>
        <w:jc w:val="both"/>
        <w:rPr>
          <w:sz w:val="16"/>
          <w:szCs w:val="16"/>
        </w:rPr>
      </w:pPr>
      <w:r>
        <w:rPr>
          <w:rFonts w:ascii="Times New Roman" w:hAnsi="Times New Roman" w:cs="Times New Roman"/>
          <w:sz w:val="28"/>
          <w:szCs w:val="28"/>
        </w:rPr>
        <w:t>1) личное заявление на участие в конкурсе и</w:t>
      </w:r>
      <w:r>
        <w:rPr>
          <w:rStyle w:val="a5"/>
        </w:rPr>
        <w:t xml:space="preserve"> </w:t>
      </w:r>
      <w:r>
        <w:rPr>
          <w:rFonts w:ascii="Times New Roman" w:hAnsi="Times New Roman" w:cs="Times New Roman"/>
          <w:sz w:val="28"/>
          <w:szCs w:val="28"/>
        </w:rPr>
        <w:t>согласие</w:t>
      </w:r>
      <w:r>
        <w:rPr>
          <w:sz w:val="16"/>
          <w:szCs w:val="16"/>
        </w:rPr>
        <w:t xml:space="preserve"> </w:t>
      </w:r>
      <w:r>
        <w:rPr>
          <w:rFonts w:ascii="Times New Roman" w:hAnsi="Times New Roman" w:cs="Times New Roman"/>
          <w:sz w:val="28"/>
          <w:szCs w:val="28"/>
        </w:rPr>
        <w:t>на обработку персональных данных</w:t>
      </w:r>
      <w:r>
        <w:rPr>
          <w:sz w:val="16"/>
          <w:szCs w:val="16"/>
        </w:rPr>
        <w:t xml:space="preserve"> </w:t>
      </w:r>
      <w:r>
        <w:rPr>
          <w:rFonts w:ascii="Times New Roman" w:hAnsi="Times New Roman" w:cs="Times New Roman"/>
          <w:sz w:val="28"/>
          <w:szCs w:val="28"/>
        </w:rPr>
        <w:t>кандидата (приложение № 1 и № 2);</w:t>
      </w:r>
    </w:p>
    <w:p w14:paraId="06A7227C"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заполненную анкету по форме, утвержденной распоряжением Правительства Российской Федерации от 26.05.2005 № 667-р;</w:t>
      </w:r>
    </w:p>
    <w:p w14:paraId="54E2A1B3" w14:textId="77777777" w:rsidR="0091647C" w:rsidRDefault="006E70DA">
      <w:pPr>
        <w:widowControl w:val="0"/>
        <w:spacing w:after="0" w:line="240" w:lineRule="auto"/>
        <w:ind w:firstLine="540"/>
        <w:jc w:val="both"/>
        <w:rPr>
          <w:rFonts w:ascii="Times New Roman" w:hAnsi="Times New Roman" w:cs="Times New Roman"/>
          <w:sz w:val="28"/>
          <w:szCs w:val="28"/>
        </w:rPr>
      </w:pPr>
      <w:bookmarkStart w:id="8" w:name="Par113"/>
      <w:bookmarkEnd w:id="8"/>
      <w:r>
        <w:rPr>
          <w:rFonts w:ascii="Times New Roman" w:hAnsi="Times New Roman" w:cs="Times New Roman"/>
          <w:sz w:val="28"/>
          <w:szCs w:val="28"/>
        </w:rPr>
        <w:t>3) паспорт или иной документ, удостоверяющий личность гражданина Российской Федерации;</w:t>
      </w:r>
    </w:p>
    <w:p w14:paraId="156221C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14:paraId="70B68949"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документы об образовании;</w:t>
      </w:r>
    </w:p>
    <w:p w14:paraId="25BDA5FD" w14:textId="77777777" w:rsidR="0091647C" w:rsidRDefault="006E70DA">
      <w:pPr>
        <w:widowControl w:val="0"/>
        <w:spacing w:after="0" w:line="240" w:lineRule="auto"/>
        <w:ind w:firstLine="540"/>
        <w:jc w:val="both"/>
        <w:rPr>
          <w:rFonts w:ascii="Times New Roman" w:hAnsi="Times New Roman" w:cs="Times New Roman"/>
          <w:sz w:val="28"/>
          <w:szCs w:val="28"/>
        </w:rPr>
      </w:pPr>
      <w:bookmarkStart w:id="9" w:name="Par119"/>
      <w:bookmarkEnd w:id="9"/>
      <w:r>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14:paraId="7795A71C"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4338D2F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инициативе кандидата могут быть представлены документы о дополнительном профессиональном образовании, повышении квалификации, </w:t>
      </w:r>
      <w:r>
        <w:rPr>
          <w:rFonts w:ascii="Times New Roman" w:hAnsi="Times New Roman" w:cs="Times New Roman"/>
          <w:sz w:val="28"/>
          <w:szCs w:val="28"/>
        </w:rPr>
        <w:lastRenderedPageBreak/>
        <w:t>переподготовке, о присвоении ученой степени, ученого звания, характеристики, рекомендации и др.</w:t>
      </w:r>
    </w:p>
    <w:p w14:paraId="7601EF85"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документов, указанных в подпунктах 3-6 настоящего пункта Положения, а в случае представления документов в конкурсную комиссию представителем кандидата, также с нотариально удостоверенной доверенности, изготавливаются копии, которые заверяются секретарем конкурсной комиссии, после чего оригиналы указанных документов возвращаются кандидату либо его представителю.</w:t>
      </w:r>
    </w:p>
    <w:p w14:paraId="434EBE72" w14:textId="77777777" w:rsidR="0091647C" w:rsidRDefault="006E70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Секретарь конкурсной комиссии при приеме документов проверяет правильность оформления представленных документов, в случае выявления ошибок в документах, указанных в подпунктах 1, 2, 4 настоящего пункта Положения, сообщает об этом кандидату либо его представителю с целью устранить выявленные недочеты.</w:t>
      </w:r>
    </w:p>
    <w:p w14:paraId="3EED0271" w14:textId="77777777" w:rsidR="0091647C" w:rsidRDefault="006E70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 окончания срока предоставления документов для участия в конкурсе кандидат имеет право вносить уточнения и дополнения в сведения, содержащиеся в представленных документах. </w:t>
      </w:r>
    </w:p>
    <w:p w14:paraId="25837987" w14:textId="77777777" w:rsidR="0091647C" w:rsidRDefault="006E70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Конкурсная комиссия наделяется полномочиями по проведению проверочных мероприятий в отношении представленных документов, имеющих исправления, не позволяющие однозначно истолковать содержание документов.</w:t>
      </w:r>
    </w:p>
    <w:p w14:paraId="3FD9E6AB" w14:textId="77777777" w:rsidR="0091647C" w:rsidRDefault="006E70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На основании представленных кандидатом документов конкурсная комиссия принимает решение о допуске кандидата к участию в конкурсе и его регистрации или отказе в допуске кандидата к участию в конкурсе, фиксируемое в протоколе.</w:t>
      </w:r>
    </w:p>
    <w:p w14:paraId="2572F18F"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Основанием для отказа в допуске кандидата к участию в конкурсе является:</w:t>
      </w:r>
    </w:p>
    <w:p w14:paraId="45A9C0B5" w14:textId="77777777" w:rsidR="0091647C" w:rsidRDefault="006E7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несвоевременное или неполное представление необходимых для участия в конкурсе документов, указанных в подпунктах 1 – 7 пункта 4.3 настоящего Положения; </w:t>
      </w:r>
    </w:p>
    <w:p w14:paraId="1C52BDB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документов, содержащих недостоверные сведения;</w:t>
      </w:r>
    </w:p>
    <w:p w14:paraId="2D44E6C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кандидата требованиям, предусмотренным разделом 2 настоящего Положения.</w:t>
      </w:r>
    </w:p>
    <w:p w14:paraId="47563D34" w14:textId="77777777" w:rsidR="0091647C" w:rsidRDefault="006E70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Информация о допуске или об отказе в допуске кандидата к участию в конкурсе сообщается кандидату в письменной форме секретарем конкурсной комиссии не позднее трех рабочих дней после дня принятия конкурсной комиссией указанного решения.</w:t>
      </w:r>
    </w:p>
    <w:p w14:paraId="5276D6B8"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протоколе конкурсной комиссии и информации, направляемой кандидатам, об отказе в допуске кандидата к конкурсу, обязательно указываются причины отказа.</w:t>
      </w:r>
    </w:p>
    <w:p w14:paraId="3418411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Конкурс по отбору кандидатур на должность главы округа – главы администрации проводится при условии допуска к нему не менее двух кандидатов.</w:t>
      </w:r>
    </w:p>
    <w:p w14:paraId="2185C694" w14:textId="77777777" w:rsidR="0091647C" w:rsidRDefault="006E70DA">
      <w:pPr>
        <w:widowControl w:val="0"/>
        <w:spacing w:before="142" w:after="142" w:line="240" w:lineRule="auto"/>
        <w:jc w:val="center"/>
        <w:outlineLvl w:val="1"/>
      </w:pPr>
      <w:bookmarkStart w:id="10" w:name="Par152"/>
      <w:bookmarkEnd w:id="10"/>
      <w:r>
        <w:rPr>
          <w:rFonts w:ascii="Times New Roman" w:hAnsi="Times New Roman" w:cs="Times New Roman"/>
          <w:b/>
          <w:sz w:val="28"/>
          <w:szCs w:val="28"/>
        </w:rPr>
        <w:t>5. Проведение конкурса</w:t>
      </w:r>
    </w:p>
    <w:p w14:paraId="241FF09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Для оценки профессиональных качеств кандидата на должность главы округа – главы администрации проводится конкурс.</w:t>
      </w:r>
    </w:p>
    <w:p w14:paraId="785D75A4"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Конкурс проводится конкурсной комиссией в форме конкурса-испытания. Конкурс проводится при личном участии кандидата в форме изложения программы развития Кудымкарского муниципального округа Пермского края (далее - Программа), а также индивидуального собеседования.</w:t>
      </w:r>
    </w:p>
    <w:p w14:paraId="34771BE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Критериями оценки кандидата на должность главы округа – главы администрации является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 личные профессиональные качества кандидата:</w:t>
      </w:r>
    </w:p>
    <w:p w14:paraId="58762231"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высшего образования;</w:t>
      </w:r>
    </w:p>
    <w:p w14:paraId="470A9142"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14:paraId="7B737A8C"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иных муниципальных правовых актов;</w:t>
      </w:r>
    </w:p>
    <w:p w14:paraId="18314A71"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навыки работы с персональным компьютером и другой организационной техникой.</w:t>
      </w:r>
    </w:p>
    <w:p w14:paraId="36019503"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Предпочтительными для кандидата на должность главы округа – главы администрации является: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14:paraId="75BE6443" w14:textId="77777777" w:rsidR="0091647C" w:rsidRDefault="006E70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14:paraId="241945D1"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Конкурс проводится на заседании конкурсной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14:paraId="789836EB"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Конкурсная комиссия в отсутствие кандидатов и иных лиц принимает 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присутствующих на заседании членов конкурсной комиссии, на рассмотрение Думой Кудымкарского муниципального округа.</w:t>
      </w:r>
    </w:p>
    <w:p w14:paraId="027FC6F7"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могут голосовать только «за» и «против», вариант голосования «воздержался» не применяется. Решение фиксируется в протоколе.</w:t>
      </w:r>
    </w:p>
    <w:p w14:paraId="7B00B34A"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14:paraId="64EB1B9D" w14:textId="77777777" w:rsidR="0091647C" w:rsidRDefault="006E70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Рейтинговое голосование представляет собой ряд последовательных голосований по каждому из кандидатов.</w:t>
      </w:r>
    </w:p>
    <w:p w14:paraId="2A8F3F03"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кандидату, набравшему абсолютное большинство голосов от числа присутствующих на заседании членов конкурсной комиссии, принимается фиксируемое в протоколе решение о представлении кандидатуры на рассмотрение Думой Кудымкарского муниципального округа.</w:t>
      </w:r>
    </w:p>
    <w:p w14:paraId="54711BEC" w14:textId="77777777" w:rsidR="0091647C" w:rsidRDefault="006E70DA">
      <w:pPr>
        <w:spacing w:after="0" w:line="240" w:lineRule="auto"/>
        <w:ind w:firstLine="540"/>
        <w:jc w:val="both"/>
      </w:pPr>
      <w:r>
        <w:rPr>
          <w:rFonts w:ascii="Times New Roman" w:hAnsi="Times New Roman" w:cs="Times New Roman"/>
          <w:sz w:val="28"/>
          <w:szCs w:val="28"/>
        </w:rPr>
        <w:t>По кандидату, набравшему по итогам рейтингового голосования наибольшее количество голосов, принимается фиксируемое в протоколе решение о представлении его кандидатуры на рассмотрение Думой Кудымкарского муниципального округа.</w:t>
      </w:r>
    </w:p>
    <w:p w14:paraId="124911AA" w14:textId="77777777" w:rsidR="0091647C" w:rsidRDefault="006E70DA">
      <w:pPr>
        <w:spacing w:after="0" w:line="240" w:lineRule="auto"/>
        <w:ind w:firstLine="540"/>
        <w:jc w:val="both"/>
      </w:pPr>
      <w:r>
        <w:rPr>
          <w:rFonts w:ascii="Times New Roman" w:hAnsi="Times New Roman" w:cs="Times New Roman"/>
          <w:sz w:val="28"/>
          <w:szCs w:val="28"/>
        </w:rPr>
        <w:t>При этом, для принятия решения по поставленному на рейтинговое голосование кандидату необходимо большинство голосов от присутствующих на заседании членов конкурсной комиссии.</w:t>
      </w:r>
    </w:p>
    <w:p w14:paraId="183773F0" w14:textId="77777777" w:rsidR="0091647C" w:rsidRDefault="006E70DA">
      <w:pPr>
        <w:widowControl w:val="0"/>
        <w:spacing w:after="0" w:line="240" w:lineRule="auto"/>
        <w:ind w:firstLine="540"/>
        <w:jc w:val="both"/>
      </w:pPr>
      <w:r>
        <w:rPr>
          <w:rFonts w:ascii="Times New Roman" w:hAnsi="Times New Roman" w:cs="Times New Roman"/>
          <w:sz w:val="28"/>
          <w:szCs w:val="28"/>
        </w:rPr>
        <w:t>Результаты голосования фиксируются в протоколе заседания конкурсной комиссии.</w:t>
      </w:r>
    </w:p>
    <w:p w14:paraId="2267751D" w14:textId="77777777" w:rsidR="0091647C" w:rsidRDefault="006E70DA">
      <w:pPr>
        <w:widowControl w:val="0"/>
        <w:spacing w:after="0" w:line="240" w:lineRule="auto"/>
        <w:ind w:firstLine="540"/>
        <w:jc w:val="both"/>
      </w:pPr>
      <w:r>
        <w:rPr>
          <w:rFonts w:ascii="Times New Roman" w:hAnsi="Times New Roman" w:cs="Times New Roman"/>
          <w:sz w:val="28"/>
          <w:szCs w:val="28"/>
        </w:rPr>
        <w:t>5.5. Неявка кандидата, оповещенного письменным уведомлением, на заседание конкурсной комиссии расценивается как его отказ от участия в конкурсе и влечет принятие конкурсной комиссией решения об отказе во внесении предложений по указанной кандидатуре на рассмотрение Думой Кудымкарского муниципального округа.</w:t>
      </w:r>
    </w:p>
    <w:p w14:paraId="7604927A" w14:textId="77777777" w:rsidR="0091647C" w:rsidRDefault="006E70DA">
      <w:pPr>
        <w:widowControl w:val="0"/>
        <w:spacing w:after="0" w:line="240" w:lineRule="auto"/>
        <w:ind w:firstLine="540"/>
        <w:jc w:val="both"/>
      </w:pPr>
      <w:r>
        <w:rPr>
          <w:rFonts w:ascii="Times New Roman" w:hAnsi="Times New Roman" w:cs="Times New Roman"/>
          <w:sz w:val="28"/>
          <w:szCs w:val="28"/>
        </w:rPr>
        <w:t>5.6. По итогам конкурса конкурсная комиссия принимает одно из следующих решений:</w:t>
      </w:r>
    </w:p>
    <w:p w14:paraId="28745453" w14:textId="77777777" w:rsidR="0091647C" w:rsidRDefault="006E70DA">
      <w:pPr>
        <w:widowControl w:val="0"/>
        <w:spacing w:after="0" w:line="240" w:lineRule="auto"/>
        <w:ind w:firstLine="540"/>
        <w:jc w:val="both"/>
      </w:pPr>
      <w:r>
        <w:rPr>
          <w:rFonts w:ascii="Times New Roman" w:hAnsi="Times New Roman" w:cs="Times New Roman"/>
          <w:sz w:val="28"/>
          <w:szCs w:val="28"/>
        </w:rPr>
        <w:t>- о представлении двух зарегистрированных конкурсной комиссией кандидатов на рассмотрение Думой Кудымкарского муниципального округа;</w:t>
      </w:r>
    </w:p>
    <w:p w14:paraId="11D3AD53" w14:textId="77777777" w:rsidR="0091647C" w:rsidRDefault="006E70DA">
      <w:pPr>
        <w:widowControl w:val="0"/>
        <w:spacing w:after="0" w:line="240" w:lineRule="auto"/>
        <w:ind w:firstLine="540"/>
        <w:jc w:val="both"/>
      </w:pPr>
      <w:r>
        <w:rPr>
          <w:rFonts w:ascii="Times New Roman" w:hAnsi="Times New Roman" w:cs="Times New Roman"/>
          <w:sz w:val="28"/>
          <w:szCs w:val="28"/>
        </w:rPr>
        <w:t>- о признании конкурса несостоявшимся.</w:t>
      </w:r>
    </w:p>
    <w:p w14:paraId="00AD135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Конкурсная комиссия принимает решение о признании конкурса несостоявшимся в одном из следующих случаев:</w:t>
      </w:r>
    </w:p>
    <w:p w14:paraId="0ACB76FA"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поступления менее двух заявлений на участие в конкурсе;</w:t>
      </w:r>
    </w:p>
    <w:p w14:paraId="3AA01928"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допуска к участию в конкурсе менее двух кандидатов;</w:t>
      </w:r>
    </w:p>
    <w:p w14:paraId="2AF1EBB0"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по результатам голосования большинство голосов от присутствующих на заседании членов конкурсной комиссии получили менее двух кандидатов;</w:t>
      </w:r>
    </w:p>
    <w:p w14:paraId="1DEB7A22"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предусмотренным пунктом 6.3 настоящего Положения.</w:t>
      </w:r>
    </w:p>
    <w:p w14:paraId="6DB930DB"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проведения конкурса оформляются решением (на основании протокола),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14:paraId="74943ED6"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О состоявшемся по итогам конкурса решении конкурсной комиссии, секретарь конкурсной комиссии направляет каждому кандидату извещение в письменной форме не позднее трех рабочих дней после дня подписания соответствующего решения.</w:t>
      </w:r>
    </w:p>
    <w:p w14:paraId="763B8C8D" w14:textId="77777777" w:rsidR="0091647C" w:rsidRDefault="006E70DA">
      <w:pPr>
        <w:widowControl w:val="0"/>
        <w:spacing w:after="0" w:line="240" w:lineRule="auto"/>
        <w:ind w:firstLine="540"/>
        <w:jc w:val="both"/>
      </w:pPr>
      <w:r>
        <w:rPr>
          <w:rFonts w:ascii="Times New Roman" w:hAnsi="Times New Roman" w:cs="Times New Roman"/>
          <w:sz w:val="28"/>
          <w:szCs w:val="28"/>
        </w:rPr>
        <w:t xml:space="preserve">5.10. В случае признания конкурса несостоявшимся Дума Кудымкарского муниципального округа принимает решение о проведении повторного конкурса в соответствии с настоящим Положением в срок не позднее 10 календарных дней с момента поступления решения конкурсной комиссии в Думу Кудымкарского </w:t>
      </w:r>
      <w:r>
        <w:rPr>
          <w:rFonts w:ascii="Times New Roman" w:hAnsi="Times New Roman" w:cs="Times New Roman"/>
          <w:sz w:val="28"/>
          <w:szCs w:val="28"/>
        </w:rPr>
        <w:lastRenderedPageBreak/>
        <w:t>муниципального округа.</w:t>
      </w:r>
    </w:p>
    <w:p w14:paraId="658C0451" w14:textId="77777777" w:rsidR="0091647C" w:rsidRDefault="006E70DA">
      <w:pPr>
        <w:widowControl w:val="0"/>
        <w:spacing w:after="0" w:line="240" w:lineRule="auto"/>
        <w:ind w:firstLine="540"/>
        <w:jc w:val="both"/>
      </w:pPr>
      <w:r>
        <w:rPr>
          <w:rFonts w:ascii="Times New Roman" w:hAnsi="Times New Roman" w:cs="Times New Roman"/>
          <w:sz w:val="28"/>
          <w:szCs w:val="28"/>
        </w:rPr>
        <w:t>5.11. Решения конкурсной комиссии могут быть обжалованы в судебном порядке в соответствии с требованиями действующего законодательства.</w:t>
      </w:r>
    </w:p>
    <w:p w14:paraId="478E8472" w14:textId="77777777" w:rsidR="0091647C" w:rsidRDefault="006E70DA">
      <w:pPr>
        <w:widowControl w:val="0"/>
        <w:spacing w:before="142" w:after="142" w:line="240" w:lineRule="auto"/>
        <w:jc w:val="center"/>
        <w:outlineLvl w:val="1"/>
      </w:pPr>
      <w:bookmarkStart w:id="11" w:name="Par179"/>
      <w:bookmarkEnd w:id="11"/>
      <w:r>
        <w:rPr>
          <w:rFonts w:ascii="Times New Roman" w:hAnsi="Times New Roman" w:cs="Times New Roman"/>
          <w:b/>
          <w:sz w:val="28"/>
          <w:szCs w:val="28"/>
        </w:rPr>
        <w:t>6. Избрание главы округа – главы администрации</w:t>
      </w:r>
    </w:p>
    <w:p w14:paraId="417BEE45" w14:textId="77777777" w:rsidR="0091647C" w:rsidRDefault="006E70DA">
      <w:pPr>
        <w:widowControl w:val="0"/>
        <w:spacing w:after="0" w:line="240" w:lineRule="auto"/>
        <w:ind w:firstLine="540"/>
        <w:jc w:val="both"/>
      </w:pPr>
      <w:r>
        <w:rPr>
          <w:rFonts w:ascii="Times New Roman" w:hAnsi="Times New Roman" w:cs="Times New Roman"/>
          <w:sz w:val="28"/>
          <w:szCs w:val="28"/>
        </w:rPr>
        <w:t>6.1. Конкурсная комиссия направляет в Думу Кудымкарского муниципального округа решение о представлении двух кандидатов на должность главы округа – главы администрации не позднее трех рабочих дней после дня подписания конкурсной комиссией указанного решения.</w:t>
      </w:r>
    </w:p>
    <w:p w14:paraId="4A709346" w14:textId="77777777" w:rsidR="0091647C" w:rsidRDefault="006E70DA">
      <w:pPr>
        <w:widowControl w:val="0"/>
        <w:spacing w:after="0" w:line="240" w:lineRule="auto"/>
        <w:ind w:firstLine="540"/>
        <w:jc w:val="both"/>
      </w:pPr>
      <w:r>
        <w:rPr>
          <w:rFonts w:ascii="Times New Roman" w:hAnsi="Times New Roman" w:cs="Times New Roman"/>
          <w:sz w:val="28"/>
          <w:szCs w:val="28"/>
        </w:rPr>
        <w:t>6.2. В течение месяца со дня поступления решения конкурсной комиссии в Думу Кудымкарского муниципального округа проводится заседание Думы Кудымкарского муниципального округа.</w:t>
      </w:r>
    </w:p>
    <w:p w14:paraId="5BCEC5D6" w14:textId="77777777" w:rsidR="0091647C" w:rsidRDefault="006E70DA">
      <w:pPr>
        <w:widowControl w:val="0"/>
        <w:spacing w:after="0" w:line="240" w:lineRule="auto"/>
        <w:ind w:firstLine="540"/>
        <w:jc w:val="both"/>
      </w:pPr>
      <w:r>
        <w:rPr>
          <w:rFonts w:ascii="Times New Roman" w:hAnsi="Times New Roman" w:cs="Times New Roman"/>
          <w:sz w:val="28"/>
          <w:szCs w:val="28"/>
        </w:rPr>
        <w:t>Заседание Думы Кудымкарского муниципального округа по данному вопросу считается правомочным, если на нем присутствуют не менее половины от установленного числа депутатов Думы Кудымкарского муниципального округа.</w:t>
      </w:r>
    </w:p>
    <w:p w14:paraId="268881AE" w14:textId="77777777" w:rsidR="0091647C" w:rsidRDefault="006E70DA">
      <w:pPr>
        <w:widowControl w:val="0"/>
        <w:spacing w:after="0" w:line="240" w:lineRule="auto"/>
        <w:ind w:firstLine="540"/>
        <w:jc w:val="both"/>
      </w:pPr>
      <w:r>
        <w:rPr>
          <w:rFonts w:ascii="Times New Roman" w:hAnsi="Times New Roman" w:cs="Times New Roman"/>
          <w:sz w:val="28"/>
          <w:szCs w:val="28"/>
        </w:rPr>
        <w:t>6.3. В случаях если один или все кандидаты, представленные по итогам конкурса на рассмотрение Думы Кудымкарского муниципального округа, отказались от рассмотрения Думой Кудымкарского муниципального округа своих кандидатур на должность главы округа – главы администрации, о чем направили письменное уведомление в Думу Кудымкарского муниципального округа, либо не явились на заседание Думы Кудымкарского муниципального округа, на котором рассматривается вопрос об избрании главы округа – главы администрации, проводится дополнительное заседание конкурсной комиссии.</w:t>
      </w:r>
    </w:p>
    <w:p w14:paraId="5DE3A901" w14:textId="77777777" w:rsidR="0091647C" w:rsidRDefault="006E70DA">
      <w:pPr>
        <w:widowControl w:val="0"/>
        <w:spacing w:after="0" w:line="240" w:lineRule="auto"/>
        <w:ind w:firstLine="540"/>
        <w:jc w:val="both"/>
      </w:pPr>
      <w:r>
        <w:rPr>
          <w:rFonts w:ascii="Times New Roman" w:hAnsi="Times New Roman" w:cs="Times New Roman"/>
          <w:sz w:val="28"/>
          <w:szCs w:val="28"/>
        </w:rPr>
        <w:t>На дополнительном заседании конкурсной комиссия без участия кандидатов принимает решение о представлении на рассмотрение Думы Кудымкарского муниципального округа кандидата (двух кандидатов), набравшего (набравших) по итогам проведенного голосования наибольшее число голосов присутствующих на заседании членов конкурсной комиссии после кандидатов, в отношении которых было принято решение о представлении их кандидатур на рассмотрение Думой Кудымкарского муниципального округа.</w:t>
      </w:r>
    </w:p>
    <w:p w14:paraId="01D77F6E" w14:textId="77777777" w:rsidR="0091647C" w:rsidRDefault="006E70DA">
      <w:pPr>
        <w:pStyle w:val="ConsPlusNormal"/>
        <w:ind w:firstLine="709"/>
        <w:jc w:val="both"/>
      </w:pPr>
      <w:r>
        <w:rPr>
          <w:rFonts w:ascii="Times New Roman" w:hAnsi="Times New Roman" w:cs="Times New Roman"/>
          <w:sz w:val="28"/>
          <w:szCs w:val="28"/>
        </w:rPr>
        <w:t>При отсутствии таких кандидатов конкурсная комиссия принимает решение о признании конкурса несостоявшимся и направляет его в Думу Кудымкарского муниципального округа.</w:t>
      </w:r>
    </w:p>
    <w:p w14:paraId="4340604C" w14:textId="77777777" w:rsidR="0091647C" w:rsidRDefault="006E70DA">
      <w:pPr>
        <w:widowControl w:val="0"/>
        <w:spacing w:after="0" w:line="240" w:lineRule="auto"/>
        <w:ind w:firstLine="540"/>
        <w:jc w:val="both"/>
      </w:pPr>
      <w:r>
        <w:rPr>
          <w:rFonts w:ascii="Times New Roman" w:hAnsi="Times New Roman" w:cs="Times New Roman"/>
          <w:sz w:val="28"/>
          <w:szCs w:val="28"/>
        </w:rPr>
        <w:t>6.4. Неявка кандидата, представленного на рассмотрение Думы Кудымкарского муниципального округа и извещенного письменно, на заседание Думы Кудымкарского муниципального округа, на котором рассматривается вопрос об избрании главы округа – главы администрации, считается отказом кандидата от рассмотрения Думой Кудымкарского муниципального округа его кандидатуры на должность главы округа – главы администрации и влечет отказ от рассмотрения Думой Кудымкарского муниципального округа его кандидатуры на должность главы округа – главы администрации, о чем указывается в протоколе заседания Думы Кудымкарского муниципального округа.</w:t>
      </w:r>
    </w:p>
    <w:p w14:paraId="17BB2C70" w14:textId="77777777" w:rsidR="0091647C" w:rsidRDefault="006E70DA">
      <w:pPr>
        <w:widowControl w:val="0"/>
        <w:spacing w:after="0" w:line="240" w:lineRule="auto"/>
        <w:ind w:firstLine="540"/>
        <w:jc w:val="both"/>
      </w:pPr>
      <w:r>
        <w:rPr>
          <w:rFonts w:ascii="Times New Roman" w:hAnsi="Times New Roman" w:cs="Times New Roman"/>
          <w:sz w:val="28"/>
          <w:szCs w:val="28"/>
        </w:rPr>
        <w:t>6.5. Кандидаты, представленные конкурсной комиссией, выступают на заседании Думы Кудымкарского муниципального округа со своей Программой.</w:t>
      </w:r>
    </w:p>
    <w:p w14:paraId="02A49397" w14:textId="77777777" w:rsidR="0091647C" w:rsidRDefault="006E70DA">
      <w:pPr>
        <w:widowControl w:val="0"/>
        <w:spacing w:after="0" w:line="240" w:lineRule="auto"/>
        <w:ind w:firstLine="540"/>
        <w:jc w:val="both"/>
      </w:pPr>
      <w:r>
        <w:rPr>
          <w:rFonts w:ascii="Times New Roman" w:hAnsi="Times New Roman" w:cs="Times New Roman"/>
          <w:sz w:val="28"/>
          <w:szCs w:val="28"/>
        </w:rPr>
        <w:t xml:space="preserve">После заслушивания кандидата депутаты Думы Кудымкарского </w:t>
      </w:r>
      <w:r>
        <w:rPr>
          <w:rFonts w:ascii="Times New Roman" w:hAnsi="Times New Roman" w:cs="Times New Roman"/>
          <w:sz w:val="28"/>
          <w:szCs w:val="28"/>
        </w:rPr>
        <w:lastRenderedPageBreak/>
        <w:t>муниципального округа могут задать кандидату дополнительные вопросы.</w:t>
      </w:r>
    </w:p>
    <w:p w14:paraId="7EBEC598" w14:textId="77777777" w:rsidR="0091647C" w:rsidRDefault="006E70DA">
      <w:pPr>
        <w:widowControl w:val="0"/>
        <w:spacing w:after="0" w:line="240" w:lineRule="auto"/>
        <w:ind w:firstLine="540"/>
        <w:jc w:val="both"/>
      </w:pPr>
      <w:r>
        <w:rPr>
          <w:rFonts w:ascii="Times New Roman" w:hAnsi="Times New Roman" w:cs="Times New Roman"/>
          <w:sz w:val="28"/>
          <w:szCs w:val="28"/>
        </w:rPr>
        <w:t>6.6. Избрание на должность главы округа – главы администрации проводится Думой Кудымкарского муниципального округа по результатам открытого голосования.</w:t>
      </w:r>
    </w:p>
    <w:p w14:paraId="77AF4BD5" w14:textId="77777777" w:rsidR="0091647C" w:rsidRDefault="006E70DA">
      <w:pPr>
        <w:widowControl w:val="0"/>
        <w:spacing w:after="0" w:line="240" w:lineRule="auto"/>
        <w:ind w:firstLine="540"/>
        <w:jc w:val="both"/>
      </w:pPr>
      <w:bookmarkStart w:id="12" w:name="Par193"/>
      <w:bookmarkStart w:id="13" w:name="Par192"/>
      <w:bookmarkEnd w:id="12"/>
      <w:bookmarkEnd w:id="13"/>
      <w:r>
        <w:rPr>
          <w:rFonts w:ascii="Times New Roman" w:hAnsi="Times New Roman" w:cs="Times New Roman"/>
          <w:sz w:val="28"/>
          <w:szCs w:val="28"/>
        </w:rPr>
        <w:t>6.6.1. Кандидат считается избранным при получении большинства голосов от установленного числа депутатов Думы Кудымкарского муниципального округа.</w:t>
      </w:r>
    </w:p>
    <w:p w14:paraId="1AFD25A3" w14:textId="77777777" w:rsidR="0091647C" w:rsidRDefault="006E70DA">
      <w:pPr>
        <w:widowControl w:val="0"/>
        <w:spacing w:after="0" w:line="240" w:lineRule="auto"/>
        <w:ind w:firstLine="540"/>
        <w:jc w:val="both"/>
      </w:pPr>
      <w:r>
        <w:rPr>
          <w:rFonts w:ascii="Times New Roman" w:hAnsi="Times New Roman" w:cs="Times New Roman"/>
          <w:sz w:val="28"/>
          <w:szCs w:val="28"/>
        </w:rPr>
        <w:t>6.6.2. В случае если ни один из двух кандидатов по результатам голосования не набрал большинства голосов от установленного числа депутатов Думы Кудымкарского муниципального округа, то в заседании Думы Кудымкарского муниципального округа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14:paraId="7C99B068" w14:textId="77777777" w:rsidR="0091647C" w:rsidRDefault="006E70DA">
      <w:pPr>
        <w:widowControl w:val="0"/>
        <w:spacing w:after="0" w:line="240" w:lineRule="auto"/>
        <w:ind w:firstLine="540"/>
        <w:jc w:val="both"/>
      </w:pPr>
      <w:r>
        <w:rPr>
          <w:rFonts w:ascii="Times New Roman" w:hAnsi="Times New Roman" w:cs="Times New Roman"/>
          <w:sz w:val="28"/>
          <w:szCs w:val="28"/>
        </w:rPr>
        <w:t>6.7. В случае если ни один из двух кандидатов не набрал большинство голосов от установленного числа депутатов Думы Кудымкарского муниципального округа в соответствии с пунктами 6.6.1, 6.6.2 настоящего Положения, Дума Кудымкарского муниципального округа в тот же день принимает решение о проведении повторного конкурса на должность главы округа – главы администрации в порядке, установленном настоящим Положением.</w:t>
      </w:r>
    </w:p>
    <w:p w14:paraId="2F118FF3" w14:textId="77777777" w:rsidR="0091647C" w:rsidRDefault="006E70DA">
      <w:pPr>
        <w:widowControl w:val="0"/>
        <w:spacing w:after="0" w:line="240" w:lineRule="auto"/>
        <w:ind w:firstLine="540"/>
        <w:jc w:val="both"/>
      </w:pPr>
      <w:r>
        <w:rPr>
          <w:rFonts w:ascii="Times New Roman" w:hAnsi="Times New Roman" w:cs="Times New Roman"/>
          <w:sz w:val="28"/>
          <w:szCs w:val="28"/>
        </w:rPr>
        <w:t>6.8. Решение Думы Кудымкарского муниципального округа об избрании на должность главы округа – главы администрации подлежит опубликованию (обнародованию) в средствах массовой информации.</w:t>
      </w:r>
    </w:p>
    <w:p w14:paraId="4FCC3505" w14:textId="77777777" w:rsidR="0091647C" w:rsidRDefault="006E70DA">
      <w:pPr>
        <w:widowControl w:val="0"/>
        <w:spacing w:before="142" w:after="142" w:line="240" w:lineRule="auto"/>
        <w:jc w:val="center"/>
        <w:outlineLvl w:val="1"/>
      </w:pPr>
      <w:bookmarkStart w:id="14" w:name="Par201"/>
      <w:bookmarkEnd w:id="14"/>
      <w:r>
        <w:rPr>
          <w:rFonts w:ascii="Times New Roman" w:hAnsi="Times New Roman" w:cs="Times New Roman"/>
          <w:b/>
          <w:sz w:val="28"/>
          <w:szCs w:val="28"/>
        </w:rPr>
        <w:t>7. Финансовое обеспечение конкурса</w:t>
      </w:r>
    </w:p>
    <w:p w14:paraId="681ACF30" w14:textId="77777777" w:rsidR="0091647C" w:rsidRDefault="006E70DA">
      <w:pPr>
        <w:widowControl w:val="0"/>
        <w:spacing w:after="0" w:line="240" w:lineRule="auto"/>
        <w:ind w:firstLine="540"/>
        <w:jc w:val="both"/>
      </w:pPr>
      <w:r>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14:paraId="678B647D" w14:textId="77777777" w:rsidR="0091647C" w:rsidRDefault="006E70DA">
      <w:pPr>
        <w:widowControl w:val="0"/>
        <w:spacing w:before="142" w:after="142" w:line="240" w:lineRule="auto"/>
        <w:jc w:val="center"/>
      </w:pPr>
      <w:bookmarkStart w:id="15" w:name="Par205"/>
      <w:bookmarkEnd w:id="15"/>
      <w:r>
        <w:rPr>
          <w:rFonts w:ascii="Times New Roman" w:hAnsi="Times New Roman" w:cs="Times New Roman"/>
          <w:b/>
          <w:sz w:val="28"/>
          <w:szCs w:val="28"/>
        </w:rPr>
        <w:t>8. Хранение документов, связанных с проведением конкурса</w:t>
      </w:r>
    </w:p>
    <w:p w14:paraId="699AF982"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Хранение документов, связанных с проведением конкурса, осуществляется в порядке, установленном в Думе Кудымкарского муниципального округа.</w:t>
      </w:r>
    </w:p>
    <w:p w14:paraId="7962D1DB" w14:textId="77777777" w:rsidR="0091647C" w:rsidRDefault="006E70DA">
      <w:pPr>
        <w:widowControl w:val="0"/>
        <w:spacing w:before="142" w:after="142" w:line="240" w:lineRule="auto"/>
        <w:jc w:val="center"/>
        <w:outlineLvl w:val="1"/>
      </w:pPr>
      <w:r>
        <w:rPr>
          <w:rFonts w:ascii="Times New Roman" w:hAnsi="Times New Roman" w:cs="Times New Roman"/>
          <w:b/>
          <w:sz w:val="28"/>
          <w:szCs w:val="28"/>
        </w:rPr>
        <w:t>9. Решение спорных вопросов</w:t>
      </w:r>
    </w:p>
    <w:p w14:paraId="5F19B265" w14:textId="77777777" w:rsidR="0091647C" w:rsidRDefault="006E70D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образования.</w:t>
      </w:r>
    </w:p>
    <w:p w14:paraId="77DDC5FF" w14:textId="77777777" w:rsidR="003E09E6" w:rsidRDefault="003E09E6">
      <w:pPr>
        <w:widowControl w:val="0"/>
        <w:spacing w:after="0" w:line="240" w:lineRule="auto"/>
        <w:ind w:firstLine="540"/>
        <w:jc w:val="both"/>
        <w:sectPr w:rsidR="003E09E6">
          <w:pgSz w:w="11906" w:h="16838"/>
          <w:pgMar w:top="1134" w:right="567" w:bottom="1134" w:left="1418" w:header="0" w:footer="0" w:gutter="0"/>
          <w:cols w:space="720"/>
          <w:formProt w:val="0"/>
          <w:docGrid w:linePitch="360" w:charSpace="4096"/>
        </w:sectPr>
      </w:pPr>
    </w:p>
    <w:p w14:paraId="1201CAC4" w14:textId="77777777" w:rsidR="0091647C" w:rsidRDefault="006E70DA">
      <w:pPr>
        <w:pStyle w:val="af0"/>
        <w:spacing w:line="240" w:lineRule="exact"/>
        <w:ind w:left="4820"/>
        <w:jc w:val="both"/>
        <w:rPr>
          <w:rFonts w:ascii="Times New Roman" w:hAnsi="Times New Roman"/>
          <w:sz w:val="28"/>
          <w:szCs w:val="28"/>
        </w:rPr>
      </w:pPr>
      <w:r>
        <w:rPr>
          <w:rFonts w:ascii="Times New Roman" w:hAnsi="Times New Roman"/>
          <w:sz w:val="28"/>
          <w:szCs w:val="28"/>
        </w:rPr>
        <w:lastRenderedPageBreak/>
        <w:t>Приложение 1</w:t>
      </w:r>
    </w:p>
    <w:p w14:paraId="69CC6FE2" w14:textId="77777777" w:rsidR="0091647C" w:rsidRDefault="006E70DA">
      <w:pPr>
        <w:pStyle w:val="af0"/>
        <w:spacing w:line="240" w:lineRule="exact"/>
        <w:ind w:left="4820"/>
        <w:jc w:val="both"/>
        <w:rPr>
          <w:rFonts w:ascii="Times New Roman" w:hAnsi="Times New Roman"/>
          <w:sz w:val="28"/>
          <w:szCs w:val="28"/>
        </w:rPr>
      </w:pPr>
      <w:r>
        <w:rPr>
          <w:rFonts w:ascii="Times New Roman" w:hAnsi="Times New Roman"/>
          <w:sz w:val="28"/>
          <w:szCs w:val="28"/>
        </w:rPr>
        <w:t xml:space="preserve">к Положению о порядке </w:t>
      </w:r>
      <w:r>
        <w:rPr>
          <w:rFonts w:ascii="Times New Roman" w:hAnsi="Times New Roman"/>
          <w:bCs/>
          <w:sz w:val="28"/>
          <w:szCs w:val="28"/>
        </w:rPr>
        <w:t>проведения конкурса по отбору кандидатур на должность главы муниципального округа – главы администрации Кудымкарского муниципального округа Пермского края</w:t>
      </w:r>
    </w:p>
    <w:p w14:paraId="62ED1128" w14:textId="77777777" w:rsidR="0091647C" w:rsidRDefault="006E70DA">
      <w:pPr>
        <w:pStyle w:val="af0"/>
        <w:spacing w:before="200" w:after="200"/>
        <w:rPr>
          <w:rFonts w:ascii="Times New Roman" w:hAnsi="Times New Roman"/>
          <w:sz w:val="28"/>
          <w:szCs w:val="28"/>
        </w:rPr>
      </w:pPr>
      <w:r>
        <w:rPr>
          <w:rFonts w:ascii="Times New Roman" w:hAnsi="Times New Roman"/>
          <w:sz w:val="28"/>
          <w:szCs w:val="28"/>
        </w:rPr>
        <w:t>Форма</w:t>
      </w:r>
    </w:p>
    <w:p w14:paraId="3BB8267D" w14:textId="77777777" w:rsidR="0091647C" w:rsidRDefault="006E70DA">
      <w:pPr>
        <w:pStyle w:val="af0"/>
        <w:spacing w:line="240" w:lineRule="exact"/>
        <w:ind w:left="4253" w:right="-1"/>
        <w:jc w:val="both"/>
        <w:rPr>
          <w:rFonts w:ascii="Times New Roman" w:hAnsi="Times New Roman"/>
          <w:sz w:val="28"/>
          <w:szCs w:val="28"/>
        </w:rPr>
      </w:pPr>
      <w:r>
        <w:rPr>
          <w:rFonts w:ascii="Times New Roman" w:hAnsi="Times New Roman"/>
          <w:sz w:val="28"/>
          <w:szCs w:val="28"/>
        </w:rPr>
        <w:t xml:space="preserve">В конкурсную комиссию по проведению конкурса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p>
    <w:p w14:paraId="22A96606" w14:textId="77777777" w:rsidR="0091647C" w:rsidRDefault="006E70DA">
      <w:pPr>
        <w:pStyle w:val="af0"/>
        <w:spacing w:before="200" w:line="240" w:lineRule="exact"/>
        <w:jc w:val="center"/>
        <w:rPr>
          <w:rFonts w:ascii="Times New Roman" w:hAnsi="Times New Roman"/>
          <w:b/>
          <w:sz w:val="28"/>
          <w:szCs w:val="28"/>
        </w:rPr>
      </w:pPr>
      <w:r>
        <w:rPr>
          <w:rFonts w:ascii="Times New Roman" w:hAnsi="Times New Roman"/>
          <w:b/>
          <w:sz w:val="28"/>
          <w:szCs w:val="28"/>
        </w:rPr>
        <w:t>Заявление</w:t>
      </w:r>
    </w:p>
    <w:p w14:paraId="57BBBB23" w14:textId="77777777" w:rsidR="0091647C" w:rsidRDefault="006E70DA">
      <w:pPr>
        <w:pStyle w:val="af0"/>
        <w:spacing w:after="120" w:line="240" w:lineRule="exact"/>
        <w:jc w:val="center"/>
        <w:rPr>
          <w:rFonts w:ascii="Times New Roman" w:hAnsi="Times New Roman"/>
          <w:b/>
          <w:sz w:val="28"/>
          <w:szCs w:val="28"/>
        </w:rPr>
      </w:pPr>
      <w:r>
        <w:rPr>
          <w:rFonts w:ascii="Times New Roman" w:hAnsi="Times New Roman"/>
          <w:b/>
          <w:sz w:val="28"/>
          <w:szCs w:val="28"/>
        </w:rPr>
        <w:t xml:space="preserve">на участие в конкурсе по отбору кандидатур на должность </w:t>
      </w:r>
      <w:r>
        <w:rPr>
          <w:rFonts w:ascii="Times New Roman" w:hAnsi="Times New Roman"/>
          <w:b/>
          <w:bCs/>
          <w:sz w:val="28"/>
          <w:szCs w:val="28"/>
        </w:rPr>
        <w:t>главы муниципального округа – главы администрации Кудымкарского муниципального округа Пермского края</w:t>
      </w:r>
    </w:p>
    <w:p w14:paraId="58070814" w14:textId="77777777" w:rsidR="0091647C" w:rsidRDefault="006E70DA">
      <w:pPr>
        <w:pStyle w:val="af0"/>
        <w:rPr>
          <w:rFonts w:ascii="Times New Roman" w:hAnsi="Times New Roman"/>
          <w:sz w:val="28"/>
          <w:szCs w:val="28"/>
        </w:rPr>
      </w:pPr>
      <w:r>
        <w:rPr>
          <w:rFonts w:ascii="Times New Roman" w:hAnsi="Times New Roman"/>
          <w:sz w:val="28"/>
          <w:szCs w:val="28"/>
        </w:rPr>
        <w:t>Я,__________________________________________________________________,</w:t>
      </w:r>
    </w:p>
    <w:p w14:paraId="20CDC35B" w14:textId="77777777" w:rsidR="0091647C" w:rsidRDefault="006E70DA">
      <w:pPr>
        <w:pStyle w:val="af0"/>
        <w:jc w:val="center"/>
        <w:rPr>
          <w:rFonts w:ascii="Times New Roman" w:hAnsi="Times New Roman"/>
          <w:sz w:val="20"/>
          <w:szCs w:val="20"/>
        </w:rPr>
      </w:pPr>
      <w:r>
        <w:rPr>
          <w:rFonts w:ascii="Times New Roman" w:hAnsi="Times New Roman"/>
          <w:sz w:val="20"/>
          <w:szCs w:val="20"/>
        </w:rPr>
        <w:t>(фамилия, имя, отчество)</w:t>
      </w:r>
    </w:p>
    <w:p w14:paraId="10CC369B" w14:textId="77777777" w:rsidR="0091647C" w:rsidRDefault="006E70DA">
      <w:pPr>
        <w:pStyle w:val="af0"/>
        <w:rPr>
          <w:rFonts w:ascii="Times New Roman" w:hAnsi="Times New Roman"/>
          <w:sz w:val="28"/>
          <w:szCs w:val="28"/>
        </w:rPr>
      </w:pPr>
      <w:r>
        <w:rPr>
          <w:rFonts w:ascii="Times New Roman" w:hAnsi="Times New Roman"/>
          <w:sz w:val="28"/>
          <w:szCs w:val="28"/>
        </w:rPr>
        <w:t>____________________________________________________________________,</w:t>
      </w:r>
    </w:p>
    <w:p w14:paraId="055782CC" w14:textId="77777777" w:rsidR="0091647C" w:rsidRDefault="006E70DA">
      <w:pPr>
        <w:pStyle w:val="af0"/>
        <w:jc w:val="center"/>
        <w:rPr>
          <w:rFonts w:ascii="Times New Roman" w:hAnsi="Times New Roman"/>
          <w:sz w:val="20"/>
          <w:szCs w:val="20"/>
        </w:rPr>
      </w:pPr>
      <w:r>
        <w:rPr>
          <w:rFonts w:ascii="Times New Roman" w:hAnsi="Times New Roman"/>
          <w:sz w:val="20"/>
          <w:szCs w:val="20"/>
        </w:rPr>
        <w:t>(число, месяц, год рождения, место рождения)</w:t>
      </w:r>
    </w:p>
    <w:p w14:paraId="09417F37" w14:textId="77777777" w:rsidR="0091647C" w:rsidRDefault="006E70DA">
      <w:pPr>
        <w:pStyle w:val="af0"/>
        <w:rPr>
          <w:rFonts w:ascii="Times New Roman" w:hAnsi="Times New Roman"/>
          <w:sz w:val="28"/>
          <w:szCs w:val="28"/>
        </w:rPr>
      </w:pPr>
      <w:r>
        <w:rPr>
          <w:rFonts w:ascii="Times New Roman" w:hAnsi="Times New Roman"/>
          <w:sz w:val="28"/>
          <w:szCs w:val="28"/>
        </w:rPr>
        <w:t>гражданин___________________________________________________________,</w:t>
      </w:r>
    </w:p>
    <w:p w14:paraId="30BA0FD0" w14:textId="77777777" w:rsidR="0091647C" w:rsidRDefault="006E70DA">
      <w:pPr>
        <w:pStyle w:val="af0"/>
        <w:jc w:val="center"/>
        <w:rPr>
          <w:rFonts w:ascii="Times New Roman" w:hAnsi="Times New Roman"/>
          <w:sz w:val="20"/>
          <w:szCs w:val="20"/>
        </w:rPr>
      </w:pPr>
      <w:r>
        <w:rPr>
          <w:rFonts w:ascii="Times New Roman" w:hAnsi="Times New Roman"/>
          <w:sz w:val="20"/>
          <w:szCs w:val="20"/>
        </w:rPr>
        <w:t>(информация о гражданстве)</w:t>
      </w:r>
    </w:p>
    <w:p w14:paraId="6CFD6631" w14:textId="77777777" w:rsidR="0091647C" w:rsidRDefault="006E70DA">
      <w:pPr>
        <w:pStyle w:val="af0"/>
        <w:rPr>
          <w:rFonts w:ascii="Times New Roman" w:hAnsi="Times New Roman"/>
          <w:sz w:val="28"/>
          <w:szCs w:val="28"/>
        </w:rPr>
      </w:pPr>
      <w:r>
        <w:rPr>
          <w:rFonts w:ascii="Times New Roman" w:hAnsi="Times New Roman"/>
          <w:sz w:val="28"/>
          <w:szCs w:val="28"/>
        </w:rPr>
        <w:t>зарегистрированный(</w:t>
      </w:r>
      <w:proofErr w:type="spellStart"/>
      <w:r>
        <w:rPr>
          <w:rFonts w:ascii="Times New Roman" w:hAnsi="Times New Roman"/>
          <w:sz w:val="28"/>
          <w:szCs w:val="28"/>
        </w:rPr>
        <w:t>ая</w:t>
      </w:r>
      <w:proofErr w:type="spellEnd"/>
      <w:r>
        <w:rPr>
          <w:rFonts w:ascii="Times New Roman" w:hAnsi="Times New Roman"/>
          <w:sz w:val="28"/>
          <w:szCs w:val="28"/>
        </w:rPr>
        <w:t>) по адресу: ____________________________________________________________________,</w:t>
      </w:r>
    </w:p>
    <w:p w14:paraId="50465884" w14:textId="77777777" w:rsidR="0091647C" w:rsidRDefault="006E70DA">
      <w:pPr>
        <w:pStyle w:val="af0"/>
        <w:rPr>
          <w:rFonts w:ascii="Times New Roman" w:hAnsi="Times New Roman"/>
          <w:sz w:val="28"/>
          <w:szCs w:val="28"/>
        </w:rPr>
      </w:pPr>
      <w:r>
        <w:rPr>
          <w:rFonts w:ascii="Times New Roman" w:hAnsi="Times New Roman"/>
          <w:sz w:val="28"/>
          <w:szCs w:val="28"/>
        </w:rPr>
        <w:t>паспорт: серия ___________ № ____________, выдан _______________________</w:t>
      </w:r>
    </w:p>
    <w:p w14:paraId="35BE9D64" w14:textId="77777777" w:rsidR="0091647C" w:rsidRDefault="006E70DA">
      <w:pPr>
        <w:pStyle w:val="af0"/>
        <w:rPr>
          <w:rFonts w:ascii="Times New Roman" w:hAnsi="Times New Roman"/>
          <w:sz w:val="28"/>
          <w:szCs w:val="28"/>
        </w:rPr>
      </w:pPr>
      <w:r>
        <w:rPr>
          <w:rFonts w:ascii="Times New Roman" w:hAnsi="Times New Roman"/>
          <w:sz w:val="28"/>
          <w:szCs w:val="28"/>
        </w:rPr>
        <w:t>____________________________________________________________________,</w:t>
      </w:r>
    </w:p>
    <w:p w14:paraId="6CA8CC35" w14:textId="77777777" w:rsidR="0091647C" w:rsidRDefault="006E70DA">
      <w:pPr>
        <w:pStyle w:val="af0"/>
        <w:jc w:val="center"/>
        <w:rPr>
          <w:rFonts w:ascii="Times New Roman" w:hAnsi="Times New Roman"/>
          <w:sz w:val="20"/>
          <w:szCs w:val="20"/>
        </w:rPr>
      </w:pPr>
      <w:r>
        <w:rPr>
          <w:rFonts w:ascii="Times New Roman" w:hAnsi="Times New Roman"/>
          <w:sz w:val="20"/>
          <w:szCs w:val="20"/>
        </w:rPr>
        <w:t>(дата выдачи, кем выдан)</w:t>
      </w:r>
    </w:p>
    <w:p w14:paraId="22AF0704" w14:textId="77777777" w:rsidR="0091647C" w:rsidRDefault="0091647C">
      <w:pPr>
        <w:pStyle w:val="af0"/>
        <w:rPr>
          <w:rFonts w:ascii="Times New Roman" w:hAnsi="Times New Roman"/>
          <w:sz w:val="12"/>
          <w:szCs w:val="12"/>
        </w:rPr>
      </w:pPr>
    </w:p>
    <w:p w14:paraId="2FACDE60" w14:textId="77777777" w:rsidR="0091647C" w:rsidRDefault="006E70DA">
      <w:pPr>
        <w:pStyle w:val="af0"/>
        <w:spacing w:line="216" w:lineRule="auto"/>
        <w:jc w:val="both"/>
        <w:rPr>
          <w:rFonts w:ascii="Times New Roman" w:hAnsi="Times New Roman"/>
          <w:sz w:val="28"/>
          <w:szCs w:val="28"/>
        </w:rPr>
      </w:pPr>
      <w:r>
        <w:rPr>
          <w:rFonts w:ascii="Times New Roman" w:hAnsi="Times New Roman"/>
          <w:sz w:val="28"/>
          <w:szCs w:val="28"/>
        </w:rPr>
        <w:t xml:space="preserve">прошу принять документы для моего участия в конкурсе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 xml:space="preserve"> и сообщаю о себе сведения, указанные в данных документах, согласно приложению.</w:t>
      </w:r>
    </w:p>
    <w:p w14:paraId="15DBCC03" w14:textId="77777777" w:rsidR="0091647C" w:rsidRDefault="006E70DA">
      <w:pPr>
        <w:pStyle w:val="af0"/>
        <w:spacing w:line="216" w:lineRule="auto"/>
        <w:ind w:firstLine="567"/>
        <w:jc w:val="both"/>
        <w:rPr>
          <w:rFonts w:ascii="Times New Roman" w:hAnsi="Times New Roman"/>
          <w:i/>
          <w:sz w:val="28"/>
          <w:szCs w:val="28"/>
          <w:u w:val="single"/>
        </w:rPr>
      </w:pPr>
      <w:r>
        <w:rPr>
          <w:rFonts w:ascii="Times New Roman" w:hAnsi="Times New Roman"/>
          <w:sz w:val="28"/>
          <w:szCs w:val="28"/>
        </w:rPr>
        <w:t xml:space="preserve">С ограничениями и запретами, установленными законодательством для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 ознакомлен(а).</w:t>
      </w:r>
    </w:p>
    <w:p w14:paraId="2C2E5F57" w14:textId="77777777" w:rsidR="0091647C" w:rsidRDefault="006E70DA">
      <w:pPr>
        <w:pStyle w:val="af0"/>
        <w:spacing w:line="216" w:lineRule="auto"/>
        <w:ind w:firstLine="567"/>
        <w:jc w:val="both"/>
        <w:rPr>
          <w:rFonts w:ascii="Times New Roman" w:hAnsi="Times New Roman"/>
          <w:i/>
          <w:sz w:val="28"/>
          <w:szCs w:val="28"/>
          <w:u w:val="single"/>
        </w:rPr>
      </w:pPr>
      <w:r>
        <w:rPr>
          <w:rFonts w:ascii="Times New Roman" w:hAnsi="Times New Roman"/>
          <w:sz w:val="28"/>
          <w:szCs w:val="28"/>
        </w:rPr>
        <w:t>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w:t>
      </w:r>
    </w:p>
    <w:p w14:paraId="0A0C54B1" w14:textId="77777777" w:rsidR="0091647C" w:rsidRDefault="006E70DA">
      <w:pPr>
        <w:pStyle w:val="af0"/>
        <w:rPr>
          <w:rFonts w:ascii="Times New Roman" w:hAnsi="Times New Roman"/>
          <w:sz w:val="28"/>
          <w:szCs w:val="28"/>
        </w:rPr>
      </w:pPr>
      <w:r>
        <w:rPr>
          <w:rFonts w:ascii="Times New Roman" w:hAnsi="Times New Roman"/>
          <w:sz w:val="28"/>
          <w:szCs w:val="28"/>
        </w:rPr>
        <w:t>____________________________________________________________________,</w:t>
      </w:r>
    </w:p>
    <w:p w14:paraId="1619B3BD" w14:textId="77777777" w:rsidR="0091647C" w:rsidRDefault="006E70DA">
      <w:pPr>
        <w:pStyle w:val="af0"/>
        <w:jc w:val="center"/>
        <w:rPr>
          <w:rFonts w:ascii="Times New Roman" w:hAnsi="Times New Roman"/>
          <w:sz w:val="20"/>
          <w:szCs w:val="20"/>
        </w:rPr>
      </w:pPr>
      <w:r>
        <w:rPr>
          <w:rFonts w:ascii="Times New Roman" w:hAnsi="Times New Roman"/>
          <w:sz w:val="20"/>
          <w:szCs w:val="20"/>
        </w:rPr>
        <w:t>(указать почтовый адрес с индексом или адрес электронной почты)</w:t>
      </w:r>
    </w:p>
    <w:p w14:paraId="73111E4B" w14:textId="77777777" w:rsidR="0091647C" w:rsidRDefault="006E70DA">
      <w:pPr>
        <w:pStyle w:val="af0"/>
        <w:rPr>
          <w:rFonts w:ascii="Times New Roman" w:hAnsi="Times New Roman"/>
          <w:sz w:val="28"/>
          <w:szCs w:val="28"/>
        </w:rPr>
      </w:pPr>
      <w:r>
        <w:rPr>
          <w:rFonts w:ascii="Times New Roman" w:hAnsi="Times New Roman"/>
          <w:sz w:val="28"/>
          <w:szCs w:val="28"/>
        </w:rPr>
        <w:t>телефон_____________________________________________________________</w:t>
      </w:r>
    </w:p>
    <w:p w14:paraId="72C40BC5" w14:textId="77777777" w:rsidR="0091647C" w:rsidRDefault="006E70DA">
      <w:pPr>
        <w:pStyle w:val="af0"/>
        <w:jc w:val="center"/>
        <w:rPr>
          <w:rFonts w:ascii="Times New Roman" w:hAnsi="Times New Roman"/>
          <w:sz w:val="20"/>
          <w:szCs w:val="20"/>
        </w:rPr>
      </w:pPr>
      <w:r>
        <w:rPr>
          <w:rFonts w:ascii="Times New Roman" w:hAnsi="Times New Roman"/>
          <w:sz w:val="20"/>
          <w:szCs w:val="20"/>
        </w:rPr>
        <w:t>(номер телефона)</w:t>
      </w:r>
    </w:p>
    <w:p w14:paraId="66046D64" w14:textId="77777777" w:rsidR="0091647C" w:rsidRDefault="006E70DA">
      <w:pPr>
        <w:pStyle w:val="af0"/>
        <w:rPr>
          <w:rFonts w:ascii="Times New Roman" w:hAnsi="Times New Roman"/>
          <w:sz w:val="28"/>
          <w:szCs w:val="28"/>
        </w:rPr>
      </w:pPr>
      <w:r>
        <w:rPr>
          <w:rFonts w:ascii="Times New Roman" w:hAnsi="Times New Roman"/>
          <w:sz w:val="28"/>
          <w:szCs w:val="28"/>
        </w:rPr>
        <w:t>Приложения:</w:t>
      </w:r>
    </w:p>
    <w:p w14:paraId="52E573A9" w14:textId="77777777" w:rsidR="0091647C" w:rsidRDefault="006E70DA">
      <w:pPr>
        <w:pStyle w:val="af0"/>
        <w:rPr>
          <w:rFonts w:ascii="Times New Roman" w:hAnsi="Times New Roman"/>
          <w:sz w:val="28"/>
          <w:szCs w:val="28"/>
        </w:rPr>
      </w:pPr>
      <w:r>
        <w:rPr>
          <w:rFonts w:ascii="Times New Roman" w:hAnsi="Times New Roman"/>
          <w:sz w:val="28"/>
          <w:szCs w:val="28"/>
        </w:rPr>
        <w:t>1. согласие на обработку персональных данных;</w:t>
      </w:r>
    </w:p>
    <w:p w14:paraId="47930E89" w14:textId="77777777" w:rsidR="0091647C" w:rsidRDefault="006E70DA">
      <w:pPr>
        <w:pStyle w:val="af0"/>
        <w:rPr>
          <w:rFonts w:ascii="Times New Roman" w:hAnsi="Times New Roman"/>
          <w:sz w:val="28"/>
          <w:szCs w:val="28"/>
        </w:rPr>
      </w:pPr>
      <w:r>
        <w:rPr>
          <w:rFonts w:ascii="Times New Roman" w:hAnsi="Times New Roman"/>
          <w:sz w:val="28"/>
          <w:szCs w:val="28"/>
        </w:rPr>
        <w:t>2. анкета;</w:t>
      </w:r>
    </w:p>
    <w:p w14:paraId="6FA16613" w14:textId="77777777" w:rsidR="0091647C" w:rsidRDefault="006E70DA">
      <w:pPr>
        <w:pStyle w:val="af0"/>
        <w:rPr>
          <w:rFonts w:ascii="Times New Roman" w:hAnsi="Times New Roman"/>
          <w:sz w:val="28"/>
          <w:szCs w:val="28"/>
        </w:rPr>
      </w:pPr>
      <w:r>
        <w:rPr>
          <w:rFonts w:ascii="Times New Roman" w:hAnsi="Times New Roman"/>
          <w:sz w:val="28"/>
          <w:szCs w:val="28"/>
        </w:rPr>
        <w:t>3.</w:t>
      </w:r>
    </w:p>
    <w:p w14:paraId="1DD5CB9C" w14:textId="77777777" w:rsidR="0091647C" w:rsidRDefault="006E70DA">
      <w:pPr>
        <w:pStyle w:val="af0"/>
        <w:rPr>
          <w:rFonts w:ascii="Times New Roman" w:hAnsi="Times New Roman"/>
          <w:sz w:val="28"/>
          <w:szCs w:val="28"/>
        </w:rPr>
      </w:pPr>
      <w:r>
        <w:rPr>
          <w:rFonts w:ascii="Times New Roman" w:hAnsi="Times New Roman"/>
          <w:sz w:val="28"/>
          <w:szCs w:val="28"/>
        </w:rPr>
        <w:t>4.</w:t>
      </w:r>
    </w:p>
    <w:p w14:paraId="2DF0D7F2" w14:textId="77777777" w:rsidR="0091647C" w:rsidRDefault="0091647C">
      <w:pPr>
        <w:pStyle w:val="af0"/>
        <w:rPr>
          <w:rFonts w:ascii="Times New Roman" w:hAnsi="Times New Roman"/>
          <w:sz w:val="28"/>
          <w:szCs w:val="28"/>
        </w:rPr>
      </w:pPr>
    </w:p>
    <w:p w14:paraId="0B992234" w14:textId="77777777" w:rsidR="0091647C" w:rsidRDefault="006E70DA">
      <w:pPr>
        <w:pStyle w:val="af0"/>
        <w:rPr>
          <w:rFonts w:ascii="Times New Roman" w:hAnsi="Times New Roman"/>
          <w:sz w:val="28"/>
          <w:szCs w:val="28"/>
        </w:rPr>
      </w:pPr>
      <w:r>
        <w:rPr>
          <w:rFonts w:ascii="Times New Roman" w:hAnsi="Times New Roman"/>
          <w:sz w:val="28"/>
          <w:szCs w:val="28"/>
        </w:rPr>
        <w:t>________________________________       _________________</w:t>
      </w:r>
    </w:p>
    <w:p w14:paraId="0CC1DCB7" w14:textId="77777777" w:rsidR="0091647C" w:rsidRDefault="006E70DA">
      <w:pPr>
        <w:pStyle w:val="af0"/>
        <w:ind w:left="708" w:firstLine="708"/>
        <w:rPr>
          <w:rFonts w:ascii="Times New Roman" w:hAnsi="Times New Roman"/>
          <w:sz w:val="20"/>
          <w:szCs w:val="20"/>
        </w:rPr>
        <w:sectPr w:rsidR="0091647C">
          <w:pgSz w:w="11906" w:h="16838"/>
          <w:pgMar w:top="1134" w:right="567" w:bottom="1134" w:left="1418" w:header="0" w:footer="0" w:gutter="0"/>
          <w:cols w:space="720"/>
          <w:formProt w:val="0"/>
          <w:docGrid w:linePitch="360" w:charSpace="4096"/>
        </w:sectPr>
      </w:pPr>
      <w:r>
        <w:rPr>
          <w:rFonts w:ascii="Times New Roman" w:hAnsi="Times New Roman"/>
          <w:sz w:val="20"/>
          <w:szCs w:val="20"/>
        </w:rPr>
        <w:t xml:space="preserve">(число, месяц, год)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p>
    <w:p w14:paraId="043D1853" w14:textId="77777777" w:rsidR="0091647C" w:rsidRDefault="006E70DA">
      <w:pPr>
        <w:pStyle w:val="af0"/>
        <w:spacing w:line="240" w:lineRule="exact"/>
        <w:ind w:left="4820"/>
        <w:jc w:val="both"/>
        <w:rPr>
          <w:rFonts w:ascii="Times New Roman" w:hAnsi="Times New Roman"/>
          <w:sz w:val="28"/>
          <w:szCs w:val="28"/>
        </w:rPr>
      </w:pPr>
      <w:r>
        <w:rPr>
          <w:rFonts w:ascii="Times New Roman" w:hAnsi="Times New Roman"/>
          <w:sz w:val="28"/>
          <w:szCs w:val="28"/>
        </w:rPr>
        <w:lastRenderedPageBreak/>
        <w:t>Приложение 2</w:t>
      </w:r>
    </w:p>
    <w:p w14:paraId="36DAD256" w14:textId="77777777" w:rsidR="0091647C" w:rsidRDefault="006E70DA">
      <w:pPr>
        <w:pStyle w:val="af0"/>
        <w:spacing w:line="240" w:lineRule="exact"/>
        <w:ind w:left="4820"/>
        <w:jc w:val="both"/>
        <w:rPr>
          <w:rFonts w:ascii="Times New Roman" w:hAnsi="Times New Roman"/>
          <w:sz w:val="28"/>
          <w:szCs w:val="28"/>
        </w:rPr>
      </w:pPr>
      <w:r>
        <w:rPr>
          <w:rFonts w:ascii="Times New Roman" w:hAnsi="Times New Roman"/>
          <w:sz w:val="28"/>
          <w:szCs w:val="28"/>
        </w:rPr>
        <w:t xml:space="preserve">к Положению о порядке </w:t>
      </w:r>
      <w:r>
        <w:rPr>
          <w:rFonts w:ascii="Times New Roman" w:hAnsi="Times New Roman"/>
          <w:bCs/>
          <w:sz w:val="28"/>
          <w:szCs w:val="28"/>
        </w:rPr>
        <w:t>проведения конкурса по отбору кандидатур на должность главы муниципального округа – главы администрации Кудымкарского муниципального округа Пермского края</w:t>
      </w:r>
    </w:p>
    <w:p w14:paraId="03C41133" w14:textId="77777777" w:rsidR="0091647C" w:rsidRDefault="006E70DA">
      <w:pPr>
        <w:pStyle w:val="af0"/>
        <w:spacing w:before="200" w:after="200"/>
        <w:rPr>
          <w:rFonts w:ascii="Times New Roman" w:hAnsi="Times New Roman"/>
          <w:sz w:val="28"/>
          <w:szCs w:val="28"/>
        </w:rPr>
      </w:pPr>
      <w:r>
        <w:rPr>
          <w:rFonts w:ascii="Times New Roman" w:hAnsi="Times New Roman"/>
          <w:sz w:val="28"/>
          <w:szCs w:val="28"/>
        </w:rPr>
        <w:t>Форма</w:t>
      </w:r>
    </w:p>
    <w:p w14:paraId="13D490D8" w14:textId="77777777" w:rsidR="0091647C" w:rsidRDefault="006E70DA">
      <w:pPr>
        <w:pStyle w:val="af0"/>
        <w:spacing w:line="240" w:lineRule="exact"/>
        <w:ind w:left="4253"/>
        <w:jc w:val="both"/>
        <w:rPr>
          <w:rFonts w:ascii="Times New Roman" w:hAnsi="Times New Roman"/>
          <w:sz w:val="28"/>
          <w:szCs w:val="28"/>
        </w:rPr>
      </w:pPr>
      <w:r>
        <w:rPr>
          <w:rFonts w:ascii="Times New Roman" w:hAnsi="Times New Roman"/>
          <w:sz w:val="28"/>
          <w:szCs w:val="28"/>
        </w:rPr>
        <w:t xml:space="preserve">В конкурсную комиссию по проведению конкурса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p>
    <w:p w14:paraId="5CC5749A" w14:textId="77777777" w:rsidR="0091647C" w:rsidRDefault="006E70DA">
      <w:pPr>
        <w:pStyle w:val="af0"/>
        <w:spacing w:before="200" w:line="240" w:lineRule="exact"/>
        <w:jc w:val="center"/>
        <w:rPr>
          <w:rFonts w:ascii="Times New Roman" w:hAnsi="Times New Roman"/>
          <w:b/>
          <w:sz w:val="28"/>
          <w:szCs w:val="28"/>
        </w:rPr>
      </w:pPr>
      <w:r>
        <w:rPr>
          <w:rFonts w:ascii="Times New Roman" w:hAnsi="Times New Roman"/>
          <w:b/>
          <w:sz w:val="28"/>
          <w:szCs w:val="28"/>
        </w:rPr>
        <w:t>Согласие</w:t>
      </w:r>
    </w:p>
    <w:p w14:paraId="1E171263" w14:textId="77777777" w:rsidR="0091647C" w:rsidRDefault="006E70DA">
      <w:pPr>
        <w:pStyle w:val="af0"/>
        <w:spacing w:line="240" w:lineRule="exact"/>
        <w:jc w:val="center"/>
        <w:rPr>
          <w:rFonts w:ascii="Times New Roman" w:hAnsi="Times New Roman"/>
          <w:b/>
          <w:sz w:val="28"/>
          <w:szCs w:val="28"/>
        </w:rPr>
      </w:pPr>
      <w:r>
        <w:rPr>
          <w:rFonts w:ascii="Times New Roman" w:hAnsi="Times New Roman"/>
          <w:b/>
          <w:sz w:val="28"/>
          <w:szCs w:val="28"/>
        </w:rPr>
        <w:t>на обработку персональных данных</w:t>
      </w:r>
    </w:p>
    <w:p w14:paraId="76291CA7" w14:textId="77777777" w:rsidR="0091647C" w:rsidRDefault="006E70DA">
      <w:pPr>
        <w:pStyle w:val="af0"/>
        <w:spacing w:line="240" w:lineRule="exact"/>
        <w:jc w:val="center"/>
        <w:rPr>
          <w:rFonts w:ascii="Times New Roman" w:hAnsi="Times New Roman"/>
          <w:b/>
          <w:sz w:val="28"/>
          <w:szCs w:val="28"/>
        </w:rPr>
      </w:pPr>
      <w:r>
        <w:rPr>
          <w:rFonts w:ascii="Times New Roman" w:hAnsi="Times New Roman"/>
          <w:b/>
          <w:sz w:val="28"/>
          <w:szCs w:val="28"/>
        </w:rPr>
        <w:t xml:space="preserve">кандидата на должность </w:t>
      </w:r>
      <w:r>
        <w:rPr>
          <w:rFonts w:ascii="Times New Roman" w:hAnsi="Times New Roman"/>
          <w:b/>
          <w:bCs/>
          <w:sz w:val="28"/>
          <w:szCs w:val="28"/>
        </w:rPr>
        <w:t>главы муниципального округа – главы администрации Кудымкарского муниципального округа Пермского края</w:t>
      </w:r>
    </w:p>
    <w:p w14:paraId="223D37D1" w14:textId="77777777" w:rsidR="0091647C" w:rsidRDefault="006E70DA">
      <w:pPr>
        <w:pStyle w:val="af0"/>
        <w:spacing w:before="200"/>
        <w:rPr>
          <w:rFonts w:ascii="Times New Roman" w:hAnsi="Times New Roman"/>
          <w:sz w:val="28"/>
          <w:szCs w:val="28"/>
        </w:rPr>
      </w:pPr>
      <w:r>
        <w:rPr>
          <w:rFonts w:ascii="Times New Roman" w:hAnsi="Times New Roman"/>
          <w:sz w:val="28"/>
          <w:szCs w:val="28"/>
        </w:rPr>
        <w:t>Я,__________________________________________________________________,</w:t>
      </w:r>
    </w:p>
    <w:p w14:paraId="21931E3A" w14:textId="77777777" w:rsidR="0091647C" w:rsidRDefault="006E70DA">
      <w:pPr>
        <w:pStyle w:val="af0"/>
        <w:jc w:val="center"/>
        <w:rPr>
          <w:rFonts w:ascii="Times New Roman" w:hAnsi="Times New Roman"/>
          <w:sz w:val="20"/>
          <w:szCs w:val="20"/>
        </w:rPr>
      </w:pPr>
      <w:r>
        <w:rPr>
          <w:rFonts w:ascii="Times New Roman" w:hAnsi="Times New Roman"/>
          <w:sz w:val="20"/>
          <w:szCs w:val="20"/>
        </w:rPr>
        <w:t>(фамилия, имя, отчество)</w:t>
      </w:r>
    </w:p>
    <w:p w14:paraId="23FB4D9F" w14:textId="77777777" w:rsidR="0091647C" w:rsidRDefault="006E70DA">
      <w:pPr>
        <w:pStyle w:val="af0"/>
        <w:rPr>
          <w:rFonts w:ascii="Times New Roman" w:hAnsi="Times New Roman"/>
          <w:sz w:val="28"/>
          <w:szCs w:val="28"/>
        </w:rPr>
      </w:pPr>
      <w:r>
        <w:rPr>
          <w:rFonts w:ascii="Times New Roman" w:hAnsi="Times New Roman"/>
          <w:sz w:val="28"/>
          <w:szCs w:val="28"/>
        </w:rPr>
        <w:t>зарегистрированный(</w:t>
      </w:r>
      <w:proofErr w:type="spellStart"/>
      <w:r>
        <w:rPr>
          <w:rFonts w:ascii="Times New Roman" w:hAnsi="Times New Roman"/>
          <w:sz w:val="28"/>
          <w:szCs w:val="28"/>
        </w:rPr>
        <w:t>ая</w:t>
      </w:r>
      <w:proofErr w:type="spellEnd"/>
      <w:r>
        <w:rPr>
          <w:rFonts w:ascii="Times New Roman" w:hAnsi="Times New Roman"/>
          <w:sz w:val="28"/>
          <w:szCs w:val="28"/>
        </w:rPr>
        <w:t>) по адресу: ____________________________________________________________________,</w:t>
      </w:r>
    </w:p>
    <w:p w14:paraId="7ADD893A" w14:textId="77777777" w:rsidR="0091647C" w:rsidRDefault="006E70DA">
      <w:pPr>
        <w:pStyle w:val="af0"/>
        <w:rPr>
          <w:rFonts w:ascii="Times New Roman" w:hAnsi="Times New Roman"/>
          <w:sz w:val="28"/>
          <w:szCs w:val="28"/>
        </w:rPr>
      </w:pPr>
      <w:r>
        <w:rPr>
          <w:rFonts w:ascii="Times New Roman" w:hAnsi="Times New Roman"/>
          <w:sz w:val="28"/>
          <w:szCs w:val="28"/>
        </w:rPr>
        <w:t>паспорт: серия ___________ № ____________, выдан _______________________</w:t>
      </w:r>
    </w:p>
    <w:p w14:paraId="1FE66651" w14:textId="77777777" w:rsidR="0091647C" w:rsidRDefault="006E70DA">
      <w:pPr>
        <w:pStyle w:val="af0"/>
        <w:rPr>
          <w:rFonts w:ascii="Times New Roman" w:hAnsi="Times New Roman"/>
          <w:sz w:val="28"/>
          <w:szCs w:val="28"/>
        </w:rPr>
      </w:pPr>
      <w:r>
        <w:rPr>
          <w:rFonts w:ascii="Times New Roman" w:hAnsi="Times New Roman"/>
          <w:sz w:val="28"/>
          <w:szCs w:val="28"/>
        </w:rPr>
        <w:t>____________________________________________________________________,</w:t>
      </w:r>
    </w:p>
    <w:p w14:paraId="64EFE8CC" w14:textId="77777777" w:rsidR="0091647C" w:rsidRDefault="006E70DA">
      <w:pPr>
        <w:pStyle w:val="af0"/>
        <w:jc w:val="center"/>
        <w:rPr>
          <w:rFonts w:ascii="Times New Roman" w:hAnsi="Times New Roman"/>
          <w:sz w:val="20"/>
          <w:szCs w:val="20"/>
        </w:rPr>
      </w:pPr>
      <w:r>
        <w:rPr>
          <w:rFonts w:ascii="Times New Roman" w:hAnsi="Times New Roman"/>
          <w:sz w:val="20"/>
          <w:szCs w:val="20"/>
        </w:rPr>
        <w:t>(дата выдачи, кем выдан)</w:t>
      </w:r>
    </w:p>
    <w:p w14:paraId="62C2BCDD" w14:textId="77777777" w:rsidR="0091647C" w:rsidRDefault="006E70DA">
      <w:pPr>
        <w:pStyle w:val="af0"/>
        <w:jc w:val="both"/>
        <w:rPr>
          <w:rFonts w:ascii="Times New Roman" w:hAnsi="Times New Roman"/>
          <w:sz w:val="28"/>
          <w:szCs w:val="28"/>
        </w:rPr>
      </w:pPr>
      <w:r>
        <w:rPr>
          <w:rFonts w:ascii="Times New Roman" w:hAnsi="Times New Roman"/>
          <w:sz w:val="28"/>
          <w:szCs w:val="28"/>
        </w:rPr>
        <w:t xml:space="preserve">свободно,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63D4538F"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фамилии, имени, отчества (в том числе предыдущих фамилии, имени и (или) отчества в случае их изменения),</w:t>
      </w:r>
    </w:p>
    <w:p w14:paraId="639676A7"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числа, месяца, года рождения,</w:t>
      </w:r>
    </w:p>
    <w:p w14:paraId="1E52DF7A"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места рождения,</w:t>
      </w:r>
    </w:p>
    <w:p w14:paraId="6C5419FE"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информации о гражданстве (в том числе гражданстве (подданстве) иных государств),</w:t>
      </w:r>
    </w:p>
    <w:p w14:paraId="71761AD5"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вида, серии, номера документа, удостоверяющего личность, наименования органа, выдавшего его, даты выдачи,</w:t>
      </w:r>
    </w:p>
    <w:p w14:paraId="5AF05D6E"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адреса места жительства (адреса регистрации, фактического проживания, почтового адреса),</w:t>
      </w:r>
    </w:p>
    <w:p w14:paraId="523D2F22"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номера контактного телефона,</w:t>
      </w:r>
    </w:p>
    <w:p w14:paraId="104613F4"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адреса электронной почты,</w:t>
      </w:r>
    </w:p>
    <w:p w14:paraId="6B7840FE"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сведений о трудовой деятельности, службе,</w:t>
      </w:r>
    </w:p>
    <w:p w14:paraId="7F6249CE" w14:textId="77777777" w:rsidR="0091647C" w:rsidRDefault="006E70DA">
      <w:pPr>
        <w:pStyle w:val="af0"/>
        <w:ind w:firstLine="567"/>
        <w:rPr>
          <w:rFonts w:ascii="Times New Roman" w:hAnsi="Times New Roman"/>
          <w:sz w:val="28"/>
          <w:szCs w:val="28"/>
        </w:rPr>
      </w:pPr>
      <w:r>
        <w:rPr>
          <w:rFonts w:ascii="Times New Roman" w:hAnsi="Times New Roman"/>
          <w:sz w:val="28"/>
          <w:szCs w:val="28"/>
        </w:rPr>
        <w:t>- идентификационного номера налогоплательщика (ИНН),</w:t>
      </w:r>
    </w:p>
    <w:p w14:paraId="78B655A6"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lastRenderedPageBreak/>
        <w:t>- страхового свидетельства обязательного пенсионного страхования (СНИЛС),</w:t>
      </w:r>
    </w:p>
    <w:p w14:paraId="0600BE37"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сведений об образовании и о квалификации, о квалификации, об обучении,</w:t>
      </w:r>
    </w:p>
    <w:p w14:paraId="658DEFA9"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14:paraId="113022A1"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 иных персональных данных, необходимых для участия в конкурсе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w:t>
      </w:r>
    </w:p>
    <w:p w14:paraId="7EAD341B"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Указанные персональные данные предоставляются для обработки в целях обеспечения проведения конкурса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 xml:space="preserve"> и получения конкурсной комиссией в отношении меня информации от третьих лиц (в рамках проведения проверочных мероприятий), в том числе о:</w:t>
      </w:r>
    </w:p>
    <w:p w14:paraId="55B4E3CC"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признании судом недееспособным;</w:t>
      </w:r>
    </w:p>
    <w:p w14:paraId="1793E9D8"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наличии судимости;</w:t>
      </w:r>
    </w:p>
    <w:p w14:paraId="207ECA0E"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содержании в местах лишения свободы по приговору суда;</w:t>
      </w:r>
    </w:p>
    <w:p w14:paraId="3B1A329C"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14:paraId="771454FF"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осуждении к лишению свободы за совершение тяжких и (или) особо тяжких преступлений;</w:t>
      </w:r>
    </w:p>
    <w:p w14:paraId="620DC208"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осуждении за совершение преступлений экстремистской направленности, предусмотренных Уголовным </w:t>
      </w:r>
      <w:hyperlink r:id="rId7">
        <w:r>
          <w:rPr>
            <w:rFonts w:ascii="Times New Roman" w:hAnsi="Times New Roman"/>
            <w:sz w:val="28"/>
            <w:szCs w:val="28"/>
          </w:rPr>
          <w:t>кодексом</w:t>
        </w:r>
      </w:hyperlink>
      <w:r>
        <w:rPr>
          <w:rFonts w:ascii="Times New Roman" w:hAnsi="Times New Roman"/>
          <w:sz w:val="28"/>
          <w:szCs w:val="28"/>
        </w:rPr>
        <w:t xml:space="preserve"> Российской Федерации;</w:t>
      </w:r>
    </w:p>
    <w:p w14:paraId="44D98F70"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привлечении к административному наказанию за совершение административных правонарушений, предусмотренных </w:t>
      </w:r>
      <w:hyperlink r:id="rId8">
        <w:r>
          <w:rPr>
            <w:rFonts w:ascii="Times New Roman" w:hAnsi="Times New Roman"/>
            <w:sz w:val="28"/>
            <w:szCs w:val="28"/>
          </w:rPr>
          <w:t>статьями 20.3</w:t>
        </w:r>
      </w:hyperlink>
      <w:r>
        <w:rPr>
          <w:rFonts w:ascii="Times New Roman" w:hAnsi="Times New Roman"/>
          <w:sz w:val="28"/>
          <w:szCs w:val="28"/>
        </w:rPr>
        <w:t xml:space="preserve"> и </w:t>
      </w:r>
      <w:hyperlink r:id="rId9">
        <w:r>
          <w:rPr>
            <w:rFonts w:ascii="Times New Roman" w:hAnsi="Times New Roman"/>
            <w:sz w:val="28"/>
            <w:szCs w:val="28"/>
          </w:rPr>
          <w:t>20.29</w:t>
        </w:r>
      </w:hyperlink>
      <w:r>
        <w:rPr>
          <w:rFonts w:ascii="Times New Roman" w:hAnsi="Times New Roman"/>
          <w:sz w:val="28"/>
          <w:szCs w:val="28"/>
        </w:rPr>
        <w:t xml:space="preserve"> Кодекса Российской Федерации об административных правонарушениях;</w:t>
      </w:r>
    </w:p>
    <w:p w14:paraId="6960900E"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наличии вступившего в силу решения суда о лишении меня права занимать муниципальные должности.</w:t>
      </w:r>
    </w:p>
    <w:p w14:paraId="38835728"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Я ознакомлен(а), что:</w:t>
      </w:r>
    </w:p>
    <w:p w14:paraId="21B36CDB"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1) согласие на обработку персональных данных действует со дня подписания настоящего согласия и до избрания Думой Кудымкарского муниципального округа Пермского края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i/>
          <w:sz w:val="28"/>
          <w:szCs w:val="28"/>
        </w:rPr>
        <w:t xml:space="preserve"> </w:t>
      </w:r>
      <w:r>
        <w:rPr>
          <w:rFonts w:ascii="Times New Roman" w:hAnsi="Times New Roman"/>
          <w:sz w:val="28"/>
          <w:szCs w:val="28"/>
        </w:rPr>
        <w:t xml:space="preserve">по итогам проведенного конкурса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 xml:space="preserve"> либо до принятия Думой Кудымкарского муниципального округа Пермского края решения о проведении повторного конкурса;</w:t>
      </w:r>
    </w:p>
    <w:p w14:paraId="7B63C06E"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14:paraId="3CDA48FA"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Отзыв согласия на обработку персональных данных означает мой отказ от участия в конкурсе по отбору кандидатур на должность </w:t>
      </w:r>
      <w:r>
        <w:rPr>
          <w:rFonts w:ascii="Times New Roman" w:hAnsi="Times New Roman"/>
          <w:bCs/>
          <w:sz w:val="28"/>
          <w:szCs w:val="28"/>
        </w:rPr>
        <w:t xml:space="preserve">главы муниципального </w:t>
      </w:r>
      <w:r>
        <w:rPr>
          <w:rFonts w:ascii="Times New Roman" w:hAnsi="Times New Roman"/>
          <w:bCs/>
          <w:sz w:val="28"/>
          <w:szCs w:val="28"/>
        </w:rPr>
        <w:lastRenderedPageBreak/>
        <w:t>округа – главы администрации Кудымкарского муниципального округа Пермского края</w:t>
      </w:r>
      <w:r>
        <w:rPr>
          <w:rFonts w:ascii="Times New Roman" w:hAnsi="Times New Roman"/>
          <w:sz w:val="28"/>
          <w:szCs w:val="28"/>
        </w:rPr>
        <w:t>;</w:t>
      </w:r>
    </w:p>
    <w:p w14:paraId="1D2E72F8"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10">
        <w:r>
          <w:rPr>
            <w:rFonts w:ascii="Times New Roman" w:hAnsi="Times New Roman"/>
            <w:sz w:val="28"/>
            <w:szCs w:val="28"/>
          </w:rPr>
          <w:t>пунктах 2</w:t>
        </w:r>
      </w:hyperlink>
      <w:r>
        <w:rPr>
          <w:rFonts w:ascii="Times New Roman" w:hAnsi="Times New Roman"/>
          <w:sz w:val="28"/>
          <w:szCs w:val="28"/>
        </w:rPr>
        <w:t>-</w:t>
      </w:r>
      <w:hyperlink r:id="rId11">
        <w:r>
          <w:rPr>
            <w:rFonts w:ascii="Times New Roman" w:hAnsi="Times New Roman"/>
            <w:sz w:val="28"/>
            <w:szCs w:val="28"/>
          </w:rPr>
          <w:t>11 части 1 статьи 6</w:t>
        </w:r>
      </w:hyperlink>
      <w:r>
        <w:rPr>
          <w:rFonts w:ascii="Times New Roman" w:hAnsi="Times New Roman"/>
          <w:sz w:val="28"/>
          <w:szCs w:val="28"/>
        </w:rPr>
        <w:t xml:space="preserve">, </w:t>
      </w:r>
      <w:hyperlink r:id="rId12">
        <w:r>
          <w:rPr>
            <w:rFonts w:ascii="Times New Roman" w:hAnsi="Times New Roman"/>
            <w:sz w:val="28"/>
            <w:szCs w:val="28"/>
          </w:rPr>
          <w:t>части 2 статьи 10</w:t>
        </w:r>
      </w:hyperlink>
      <w:r>
        <w:rPr>
          <w:rFonts w:ascii="Times New Roman" w:hAnsi="Times New Roman"/>
          <w:sz w:val="28"/>
          <w:szCs w:val="28"/>
        </w:rPr>
        <w:t xml:space="preserve"> и </w:t>
      </w:r>
      <w:hyperlink r:id="rId13">
        <w:r>
          <w:rPr>
            <w:rFonts w:ascii="Times New Roman" w:hAnsi="Times New Roman"/>
            <w:sz w:val="28"/>
            <w:szCs w:val="28"/>
          </w:rPr>
          <w:t>части 2 статьи 11</w:t>
        </w:r>
      </w:hyperlink>
      <w:r>
        <w:rPr>
          <w:rFonts w:ascii="Times New Roman" w:hAnsi="Times New Roman"/>
          <w:sz w:val="28"/>
          <w:szCs w:val="28"/>
        </w:rPr>
        <w:t xml:space="preserve"> Федерального закона от 27.07.2006 № 152-ФЗ «О персональных данных»;</w:t>
      </w:r>
    </w:p>
    <w:p w14:paraId="19FD46E6" w14:textId="77777777" w:rsidR="0091647C" w:rsidRDefault="006E70DA">
      <w:pPr>
        <w:pStyle w:val="af0"/>
        <w:ind w:firstLine="567"/>
        <w:jc w:val="both"/>
        <w:rPr>
          <w:rFonts w:ascii="Times New Roman" w:hAnsi="Times New Roman"/>
          <w:sz w:val="28"/>
          <w:szCs w:val="28"/>
        </w:rPr>
      </w:pPr>
      <w:r>
        <w:rPr>
          <w:rFonts w:ascii="Times New Roman" w:hAnsi="Times New Roman"/>
          <w:sz w:val="28"/>
          <w:szCs w:val="28"/>
        </w:rPr>
        <w:t xml:space="preserve">4) после окончания конкурса по отбору кандидатур на должность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 xml:space="preserve"> и избрания Думой Кудымкарского муниципального округа </w:t>
      </w:r>
      <w:r>
        <w:rPr>
          <w:rFonts w:ascii="Times New Roman" w:hAnsi="Times New Roman"/>
          <w:bCs/>
          <w:sz w:val="28"/>
          <w:szCs w:val="28"/>
        </w:rPr>
        <w:t>главы муниципального округа – главы администрации Кудымкарского муниципального округа Пермского края</w:t>
      </w:r>
      <w:r>
        <w:rPr>
          <w:rFonts w:ascii="Times New Roman" w:hAnsi="Times New Roman"/>
          <w:sz w:val="28"/>
          <w:szCs w:val="28"/>
        </w:rPr>
        <w:t xml:space="preserve"> персональные данные хранятся в Думе Кудымкарского муниципального округа Пермского края в течение срока хранения документов, предусмотренного действующим законодательством Российской Федерации.</w:t>
      </w:r>
    </w:p>
    <w:p w14:paraId="24959EE0" w14:textId="77777777" w:rsidR="0091647C" w:rsidRDefault="0091647C">
      <w:pPr>
        <w:pStyle w:val="af0"/>
        <w:rPr>
          <w:rFonts w:ascii="Times New Roman" w:hAnsi="Times New Roman"/>
          <w:sz w:val="28"/>
          <w:szCs w:val="28"/>
        </w:rPr>
      </w:pPr>
    </w:p>
    <w:p w14:paraId="1AFCCF7E" w14:textId="77777777" w:rsidR="0091647C" w:rsidRDefault="0091647C">
      <w:pPr>
        <w:pStyle w:val="af0"/>
        <w:rPr>
          <w:rFonts w:ascii="Times New Roman" w:hAnsi="Times New Roman"/>
          <w:sz w:val="28"/>
          <w:szCs w:val="28"/>
        </w:rPr>
      </w:pPr>
    </w:p>
    <w:p w14:paraId="6FB0DFA0" w14:textId="77777777" w:rsidR="0091647C" w:rsidRDefault="0091647C">
      <w:pPr>
        <w:pStyle w:val="af0"/>
        <w:rPr>
          <w:rFonts w:ascii="Times New Roman" w:hAnsi="Times New Roman"/>
          <w:sz w:val="28"/>
          <w:szCs w:val="28"/>
        </w:rPr>
      </w:pPr>
    </w:p>
    <w:p w14:paraId="6F7FE892" w14:textId="77777777" w:rsidR="0091647C" w:rsidRDefault="006E70DA">
      <w:pPr>
        <w:pStyle w:val="af0"/>
        <w:rPr>
          <w:rFonts w:ascii="Times New Roman" w:hAnsi="Times New Roman"/>
          <w:sz w:val="28"/>
          <w:szCs w:val="28"/>
        </w:rPr>
      </w:pPr>
      <w:r>
        <w:rPr>
          <w:rFonts w:ascii="Times New Roman" w:hAnsi="Times New Roman"/>
          <w:sz w:val="28"/>
          <w:szCs w:val="28"/>
        </w:rPr>
        <w:t>Дата начала обработки персональных данных: _____________________________</w:t>
      </w:r>
    </w:p>
    <w:p w14:paraId="190A152A" w14:textId="77777777" w:rsidR="0091647C" w:rsidRDefault="006E70DA">
      <w:pPr>
        <w:pStyle w:val="af0"/>
        <w:jc w:val="center"/>
        <w:rPr>
          <w:rFonts w:ascii="Times New Roman" w:hAnsi="Times New Roman"/>
          <w:sz w:val="20"/>
          <w:szCs w:val="20"/>
        </w:rPr>
      </w:pPr>
      <w:r>
        <w:rPr>
          <w:rFonts w:ascii="Times New Roman" w:hAnsi="Times New Roman"/>
          <w:sz w:val="20"/>
          <w:szCs w:val="20"/>
        </w:rPr>
        <w:t xml:space="preserve">                                                                                                           (число, месяц, год)</w:t>
      </w:r>
    </w:p>
    <w:p w14:paraId="32DAA3EE" w14:textId="77777777" w:rsidR="0091647C" w:rsidRDefault="0091647C">
      <w:pPr>
        <w:pStyle w:val="af0"/>
        <w:rPr>
          <w:rFonts w:ascii="Times New Roman" w:hAnsi="Times New Roman"/>
          <w:sz w:val="28"/>
          <w:szCs w:val="28"/>
        </w:rPr>
      </w:pPr>
    </w:p>
    <w:p w14:paraId="08CFB9BB" w14:textId="77777777" w:rsidR="0091647C" w:rsidRDefault="006E70DA">
      <w:pPr>
        <w:pStyle w:val="af0"/>
        <w:rPr>
          <w:rFonts w:ascii="Times New Roman" w:hAnsi="Times New Roman"/>
          <w:sz w:val="28"/>
          <w:szCs w:val="28"/>
        </w:rPr>
      </w:pPr>
      <w:r>
        <w:rPr>
          <w:rFonts w:ascii="Times New Roman" w:hAnsi="Times New Roman"/>
          <w:sz w:val="28"/>
          <w:szCs w:val="28"/>
        </w:rPr>
        <w:t>_____________________________</w:t>
      </w:r>
    </w:p>
    <w:p w14:paraId="2414ED5D" w14:textId="77777777" w:rsidR="0091647C" w:rsidRDefault="006E70DA">
      <w:pPr>
        <w:pStyle w:val="af0"/>
        <w:rPr>
          <w:rFonts w:ascii="Times New Roman" w:hAnsi="Times New Roman"/>
          <w:sz w:val="20"/>
          <w:szCs w:val="20"/>
        </w:rPr>
      </w:pPr>
      <w:r>
        <w:rPr>
          <w:rFonts w:ascii="Times New Roman" w:hAnsi="Times New Roman"/>
          <w:sz w:val="20"/>
          <w:szCs w:val="20"/>
        </w:rPr>
        <w:t xml:space="preserve">                           (подпись)</w:t>
      </w:r>
    </w:p>
    <w:sectPr w:rsidR="0091647C">
      <w:pgSz w:w="11906" w:h="16838"/>
      <w:pgMar w:top="1134" w:right="567"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91647C"/>
    <w:rsid w:val="001C4AFE"/>
    <w:rsid w:val="003E09E6"/>
    <w:rsid w:val="0041565B"/>
    <w:rsid w:val="005A148F"/>
    <w:rsid w:val="006E70DA"/>
    <w:rsid w:val="0091647C"/>
    <w:rsid w:val="009553CF"/>
    <w:rsid w:val="00BB1B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D9"/>
    <w:pPr>
      <w:spacing w:after="200" w:line="276" w:lineRule="auto"/>
    </w:pPr>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121451"/>
    <w:rPr>
      <w:rFonts w:ascii="Tahoma" w:hAnsi="Tahoma" w:cs="Tahoma"/>
      <w:sz w:val="16"/>
      <w:szCs w:val="16"/>
    </w:rPr>
  </w:style>
  <w:style w:type="character" w:styleId="a5">
    <w:name w:val="annotation reference"/>
    <w:basedOn w:val="a0"/>
    <w:uiPriority w:val="99"/>
    <w:semiHidden/>
    <w:unhideWhenUsed/>
    <w:qFormat/>
    <w:rsid w:val="00C13B2A"/>
    <w:rPr>
      <w:sz w:val="16"/>
      <w:szCs w:val="16"/>
    </w:rPr>
  </w:style>
  <w:style w:type="character" w:customStyle="1" w:styleId="a6">
    <w:name w:val="Текст примечания Знак"/>
    <w:basedOn w:val="a0"/>
    <w:link w:val="a7"/>
    <w:uiPriority w:val="99"/>
    <w:qFormat/>
    <w:rsid w:val="00C13B2A"/>
    <w:rPr>
      <w:sz w:val="20"/>
      <w:szCs w:val="20"/>
    </w:rPr>
  </w:style>
  <w:style w:type="character" w:customStyle="1" w:styleId="a8">
    <w:name w:val="Тема примечания Знак"/>
    <w:basedOn w:val="a6"/>
    <w:link w:val="a9"/>
    <w:uiPriority w:val="99"/>
    <w:semiHidden/>
    <w:qFormat/>
    <w:rsid w:val="00C13B2A"/>
    <w:rPr>
      <w:b/>
      <w:bCs/>
      <w:sz w:val="20"/>
      <w:szCs w:val="20"/>
    </w:rPr>
  </w:style>
  <w:style w:type="character" w:styleId="aa">
    <w:name w:val="Hyperlink"/>
    <w:basedOn w:val="a0"/>
    <w:uiPriority w:val="99"/>
    <w:semiHidden/>
    <w:unhideWhenUsed/>
    <w:rsid w:val="004E6FF0"/>
    <w:rPr>
      <w:color w:val="0000FF"/>
      <w:u w:val="single"/>
    </w:rPr>
  </w:style>
  <w:style w:type="character" w:customStyle="1" w:styleId="searchtext">
    <w:name w:val="searchtext"/>
    <w:basedOn w:val="a0"/>
    <w:qFormat/>
    <w:rsid w:val="005340D2"/>
  </w:style>
  <w:style w:type="character" w:customStyle="1" w:styleId="10">
    <w:name w:val="Заголовок 1 Знак"/>
    <w:basedOn w:val="a0"/>
    <w:link w:val="1"/>
    <w:uiPriority w:val="9"/>
    <w:qFormat/>
    <w:rsid w:val="00825CD1"/>
    <w:rPr>
      <w:rFonts w:asciiTheme="majorHAnsi" w:eastAsiaTheme="majorEastAsia" w:hAnsiTheme="majorHAnsi" w:cstheme="majorBidi"/>
      <w:color w:val="365F91" w:themeColor="accent1" w:themeShade="BF"/>
      <w:sz w:val="32"/>
      <w:szCs w:val="32"/>
    </w:rPr>
  </w:style>
  <w:style w:type="paragraph" w:customStyle="1" w:styleId="11">
    <w:name w:val="Заголовок1"/>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sz w:val="24"/>
      <w:szCs w:val="24"/>
    </w:rPr>
  </w:style>
  <w:style w:type="paragraph" w:styleId="ae">
    <w:name w:val="index heading"/>
    <w:basedOn w:val="a"/>
    <w:qFormat/>
    <w:pPr>
      <w:suppressLineNumbers/>
    </w:pPr>
    <w:rPr>
      <w:rFonts w:cs="Lucida Sans"/>
    </w:rPr>
  </w:style>
  <w:style w:type="paragraph" w:styleId="a4">
    <w:name w:val="Balloon Text"/>
    <w:basedOn w:val="a"/>
    <w:link w:val="a3"/>
    <w:uiPriority w:val="99"/>
    <w:semiHidden/>
    <w:unhideWhenUsed/>
    <w:qFormat/>
    <w:rsid w:val="00121451"/>
    <w:pPr>
      <w:spacing w:after="0" w:line="240" w:lineRule="auto"/>
    </w:pPr>
    <w:rPr>
      <w:rFonts w:ascii="Tahoma" w:hAnsi="Tahoma" w:cs="Tahoma"/>
      <w:sz w:val="16"/>
      <w:szCs w:val="16"/>
    </w:rPr>
  </w:style>
  <w:style w:type="paragraph" w:customStyle="1" w:styleId="ConsNonformat">
    <w:name w:val="ConsNonformat"/>
    <w:qFormat/>
    <w:rsid w:val="007F3277"/>
    <w:pPr>
      <w:widowControl w:val="0"/>
      <w:ind w:right="19772"/>
    </w:pPr>
    <w:rPr>
      <w:rFonts w:ascii="Courier New" w:eastAsia="Times New Roman" w:hAnsi="Courier New" w:cs="Courier New"/>
      <w:sz w:val="20"/>
      <w:szCs w:val="20"/>
      <w:lang w:eastAsia="ru-RU"/>
    </w:rPr>
  </w:style>
  <w:style w:type="paragraph" w:styleId="af">
    <w:name w:val="List Paragraph"/>
    <w:basedOn w:val="a"/>
    <w:uiPriority w:val="34"/>
    <w:qFormat/>
    <w:rsid w:val="000F04AA"/>
    <w:pPr>
      <w:ind w:left="720"/>
      <w:contextualSpacing/>
    </w:pPr>
  </w:style>
  <w:style w:type="paragraph" w:styleId="a7">
    <w:name w:val="annotation text"/>
    <w:basedOn w:val="a"/>
    <w:link w:val="a6"/>
    <w:uiPriority w:val="99"/>
    <w:unhideWhenUsed/>
    <w:qFormat/>
    <w:rsid w:val="00C13B2A"/>
    <w:pPr>
      <w:spacing w:line="240" w:lineRule="auto"/>
    </w:pPr>
    <w:rPr>
      <w:sz w:val="20"/>
      <w:szCs w:val="20"/>
    </w:rPr>
  </w:style>
  <w:style w:type="paragraph" w:styleId="a9">
    <w:name w:val="annotation subject"/>
    <w:basedOn w:val="a7"/>
    <w:next w:val="a7"/>
    <w:link w:val="a8"/>
    <w:uiPriority w:val="99"/>
    <w:semiHidden/>
    <w:unhideWhenUsed/>
    <w:qFormat/>
    <w:rsid w:val="00C13B2A"/>
    <w:rPr>
      <w:b/>
      <w:bCs/>
    </w:rPr>
  </w:style>
  <w:style w:type="paragraph" w:customStyle="1" w:styleId="ConsPlusNormal">
    <w:name w:val="ConsPlusNormal"/>
    <w:qFormat/>
    <w:rsid w:val="002E6B73"/>
    <w:pPr>
      <w:widowControl w:val="0"/>
    </w:pPr>
    <w:rPr>
      <w:rFonts w:eastAsia="Times New Roman" w:cs="Calibri"/>
      <w:szCs w:val="20"/>
      <w:lang w:eastAsia="ru-RU"/>
    </w:rPr>
  </w:style>
  <w:style w:type="paragraph" w:styleId="af0">
    <w:name w:val="No Spacing"/>
    <w:uiPriority w:val="1"/>
    <w:qFormat/>
    <w:rsid w:val="006F59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6B8CADC26CB6A0940A30C6BAE270BA43D021BDFDEF1EACB33427280C665C75BF3B39852831EdB63C" TargetMode="External"/><Relationship Id="rId13" Type="http://schemas.openxmlformats.org/officeDocument/2006/relationships/hyperlink" Target="consultantplus://offline/ref=36B8CADC26CB6A0940A30C6BAE270BA43D0918DCD9F6EACB33427280C665C75BF3B39855d860C" TargetMode="External"/><Relationship Id="rId3" Type="http://schemas.microsoft.com/office/2007/relationships/stylesWithEffects" Target="stylesWithEffects.xml"/><Relationship Id="rId7" Type="http://schemas.openxmlformats.org/officeDocument/2006/relationships/hyperlink" Target="consultantplus://offline/ref=36B8CADC26CB6A0940A30C6BAE270BA43D0218DAD8FAEACB33427280C6d665C" TargetMode="External"/><Relationship Id="rId12" Type="http://schemas.openxmlformats.org/officeDocument/2006/relationships/hyperlink" Target="consultantplus://offline/ref=36B8CADC26CB6A0940A30C6BAE270BA43D0918DCD9F6EACB33427280C665C75BF3B39855821FBA3BdB68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6B8CADC26CB6A0940A30C6BAE270BA43D0918DCD9F6EACB33427280C665C75BF3B39855821FB835dB63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6B8CADC26CB6A0940A30C6BAE270BA43D0918DCD9F6EACB33427280C665C75BF3B39855821FB835dB6AC" TargetMode="External"/><Relationship Id="rId4" Type="http://schemas.openxmlformats.org/officeDocument/2006/relationships/settings" Target="settings.xml"/><Relationship Id="rId9" Type="http://schemas.openxmlformats.org/officeDocument/2006/relationships/hyperlink" Target="consultantplus://offline/ref=36B8CADC26CB6A0940A30C6BAE270BA43D021BDFDEF1EACB33427280C665C75BF3B39855821BBB35dB6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0C1C-4BEC-4F61-A4CD-006BC932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5061</Words>
  <Characters>28853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Решение Кудымкарской городской Думы от 02.08.2019 N 55"Об утверждении Положения о порядке проведения конкурса по отбору кандидатур на должность главы города Кудымкара - главы администрации города Кудымкара"</vt:lpstr>
    </vt:vector>
  </TitlesOfParts>
  <Company>КонсультантПлюс Версия 4022.00.21</Company>
  <LinksUpToDate>false</LinksUpToDate>
  <CharactersWithSpaces>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Кудымкарской городской Думы от 02.08.2019 N 55"Об утверждении Положения о порядке проведения конкурса по отбору кандидатур на должность главы города Кудымкара - главы администрации города Кудымкара"</dc:title>
  <dc:subject/>
  <dc:creator>Ситников Георгий Васильевич</dc:creator>
  <dc:description/>
  <cp:lastModifiedBy>1</cp:lastModifiedBy>
  <cp:revision>5</cp:revision>
  <cp:lastPrinted>2022-09-19T07:04:00Z</cp:lastPrinted>
  <dcterms:created xsi:type="dcterms:W3CDTF">2022-09-19T04:45:00Z</dcterms:created>
  <dcterms:modified xsi:type="dcterms:W3CDTF">2022-09-20T06:58:00Z</dcterms:modified>
  <dc:language>ru-RU</dc:language>
</cp:coreProperties>
</file>