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523875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16" r="-2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ДУМА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ПЕРМСКОГО КРАЯ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Lucida Sans Unicode"/>
          <w:b/>
          <w:sz w:val="28"/>
          <w:szCs w:val="28"/>
          <w:lang w:eastAsia="en-US" w:bidi="en-US"/>
        </w:rPr>
        <w:t>Р Е Ш Е Н И Е</w:t>
      </w:r>
    </w:p>
    <w:p>
      <w:pPr>
        <w:pStyle w:val="Normal"/>
        <w:spacing w:before="120" w:after="120"/>
        <w:jc w:val="both"/>
        <w:rPr/>
      </w:pPr>
      <w:r>
        <w:rPr>
          <w:sz w:val="28"/>
          <w:szCs w:val="28"/>
          <w:lang w:eastAsia="zh-CN"/>
        </w:rPr>
        <w:t xml:space="preserve">25.08.2022 </w:t>
        <w:tab/>
        <w:tab/>
        <w:tab/>
        <w:tab/>
        <w:tab/>
        <w:tab/>
        <w:tab/>
        <w:tab/>
        <w:tab/>
        <w:tab/>
        <w:tab/>
        <w:t xml:space="preserve">       № </w:t>
      </w:r>
      <w:r>
        <w:rPr>
          <w:sz w:val="28"/>
          <w:szCs w:val="24"/>
          <w:lang w:eastAsia="zh-CN"/>
        </w:rPr>
        <w:t>84</w:t>
      </w:r>
    </w:p>
    <w:p>
      <w:pPr>
        <w:pStyle w:val="Normal"/>
        <w:widowControl/>
        <w:suppressAutoHyphens w:val="true"/>
        <w:bidi w:val="0"/>
        <w:spacing w:before="0" w:after="0"/>
        <w:ind w:left="0" w:right="85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назначении и проведении собрания граждан в целях рассмотрения и обсуждения инициативного проекта в д. Большая Серва Кудымкарского муниципального округа Пермского края</w:t>
      </w:r>
    </w:p>
    <w:p>
      <w:pPr>
        <w:pStyle w:val="Normal"/>
        <w:spacing w:before="240" w:after="0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В соответствии с решением Думы Кудымкарского муниципального округа Пермского края от 22.04.2021 № 56 «</w:t>
      </w:r>
      <w:r>
        <w:rPr>
          <w:bCs/>
          <w:sz w:val="27"/>
          <w:szCs w:val="27"/>
        </w:rPr>
        <w:t>Об утверждении Порядка назначения и проведения собрания граждан в целях рассмотрения и обсуждения вопросов внесения инициативных проектов в Кудымкарском муниципальном округе Пермского края», на основании Уведомления о проведении собрания граждан,</w:t>
      </w:r>
      <w:r>
        <w:rPr>
          <w:sz w:val="27"/>
          <w:szCs w:val="27"/>
        </w:rPr>
        <w:t xml:space="preserve"> Дума Кудымкарского муниципального округа Пермского края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7"/>
          <w:szCs w:val="27"/>
        </w:rPr>
        <w:t>РЕШАЕТ:</w:t>
      </w:r>
    </w:p>
    <w:p>
      <w:pPr>
        <w:pStyle w:val="Style18"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7"/>
          <w:szCs w:val="27"/>
        </w:rPr>
        <w:t>Назначить собрание граждан в целях рассмотрения и обсуждения инициативного проекта:</w:t>
      </w:r>
    </w:p>
    <w:p>
      <w:pPr>
        <w:pStyle w:val="Style18"/>
        <w:numPr>
          <w:ilvl w:val="1"/>
          <w:numId w:val="2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 xml:space="preserve">дата, время, место проведения собрания граждан: 2 сентября 2022 в 19:00 в здании Б-Сервинского СК, расположенном по адресу: </w:t>
      </w:r>
      <w:r>
        <w:rPr>
          <w:b w:val="false"/>
          <w:bCs w:val="false"/>
          <w:color w:val="000000"/>
          <w:sz w:val="27"/>
          <w:szCs w:val="27"/>
        </w:rPr>
        <w:t xml:space="preserve">ул. Центральная, </w:t>
      </w:r>
      <w:r>
        <w:rPr>
          <w:sz w:val="27"/>
          <w:szCs w:val="27"/>
        </w:rPr>
        <w:t>д. 22, д.Большая Серва , Кудымкарский муниципальный округ, Пермский край</w:t>
      </w:r>
      <w:bookmarkStart w:id="0" w:name="sub_1031"/>
      <w:bookmarkEnd w:id="0"/>
      <w:r>
        <w:rPr>
          <w:sz w:val="27"/>
          <w:szCs w:val="27"/>
        </w:rPr>
        <w:t>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7"/>
          <w:szCs w:val="27"/>
        </w:rPr>
        <w:t>вопрос выносимый на рассмотрение: обсуждение инициативного проекта «Устройство общедоступной уличной детско-юношеской игровой площадки ул. Центральная в д. Большая Серва»;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7"/>
          <w:szCs w:val="27"/>
        </w:rPr>
        <w:t>предполагаемое количество участников: 25 человек;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7"/>
          <w:szCs w:val="27"/>
        </w:rPr>
        <w:t>организационный комитет в составе:</w:t>
      </w:r>
    </w:p>
    <w:p>
      <w:pPr>
        <w:pStyle w:val="Style18"/>
        <w:ind w:left="567" w:hanging="0"/>
        <w:rPr>
          <w:sz w:val="28"/>
          <w:szCs w:val="28"/>
        </w:rPr>
      </w:pPr>
      <w:bookmarkStart w:id="1" w:name="_GoBack"/>
      <w:bookmarkEnd w:id="1"/>
      <w:r>
        <w:rPr>
          <w:sz w:val="27"/>
          <w:szCs w:val="27"/>
        </w:rPr>
        <w:t>председатель - Бражкина Марина Ивановна</w:t>
      </w:r>
      <w:bookmarkStart w:id="2" w:name="__DdeLink__94_1549910293"/>
      <w:bookmarkStart w:id="3" w:name="__DdeLink__288_949767178"/>
      <w:r>
        <w:rPr>
          <w:sz w:val="27"/>
          <w:szCs w:val="27"/>
        </w:rPr>
        <w:t>;</w:t>
      </w:r>
      <w:bookmarkEnd w:id="2"/>
      <w:bookmarkEnd w:id="3"/>
    </w:p>
    <w:p>
      <w:pPr>
        <w:pStyle w:val="Style18"/>
        <w:ind w:left="567" w:hanging="0"/>
        <w:rPr>
          <w:sz w:val="28"/>
          <w:szCs w:val="28"/>
        </w:rPr>
      </w:pPr>
      <w:r>
        <w:rPr>
          <w:sz w:val="27"/>
          <w:szCs w:val="27"/>
        </w:rPr>
        <w:t>секретарь — Епанова Валерия Викторовна;</w:t>
      </w:r>
    </w:p>
    <w:p>
      <w:pPr>
        <w:pStyle w:val="Style18"/>
        <w:ind w:left="567" w:hanging="0"/>
        <w:rPr>
          <w:sz w:val="28"/>
          <w:szCs w:val="28"/>
        </w:rPr>
      </w:pPr>
      <w:r>
        <w:rPr>
          <w:sz w:val="27"/>
          <w:szCs w:val="27"/>
        </w:rPr>
        <w:t>члены комиссии: Климова Надежда Геннадьевна</w:t>
      </w:r>
      <w:r>
        <w:rPr>
          <w:sz w:val="27"/>
          <w:szCs w:val="27"/>
          <w:shd w:fill="FFFFFF" w:val="clear"/>
        </w:rPr>
        <w:t>;</w:t>
      </w:r>
    </w:p>
    <w:p>
      <w:pPr>
        <w:pStyle w:val="Style18"/>
        <w:ind w:left="567" w:hanging="0"/>
        <w:rPr>
          <w:sz w:val="27"/>
          <w:szCs w:val="27"/>
        </w:rPr>
      </w:pPr>
      <w:r>
        <w:rPr>
          <w:sz w:val="27"/>
          <w:szCs w:val="27"/>
          <w:shd w:fill="auto" w:val="clear"/>
        </w:rPr>
        <w:tab/>
        <w:tab/>
        <w:tab/>
        <w:t xml:space="preserve">       Бажина Марина Николаевна.</w:t>
      </w:r>
    </w:p>
    <w:p>
      <w:pPr>
        <w:pStyle w:val="Style18"/>
        <w:widowControl/>
        <w:tabs>
          <w:tab w:val="clear" w:pos="720"/>
          <w:tab w:val="left" w:pos="630" w:leader="none"/>
        </w:tabs>
        <w:suppressAutoHyphens w:val="true"/>
        <w:bidi w:val="0"/>
        <w:spacing w:before="0" w:after="0"/>
        <w:ind w:left="0" w:right="0" w:hanging="0"/>
        <w:jc w:val="both"/>
        <w:rPr>
          <w:sz w:val="27"/>
          <w:szCs w:val="27"/>
        </w:rPr>
      </w:pPr>
      <w:r>
        <w:rPr>
          <w:sz w:val="27"/>
          <w:szCs w:val="27"/>
        </w:rPr>
        <w:tab/>
        <w:t>1.5. инициатор собрания: председатель инициативной группы Бражкина Марина Ивановна</w:t>
      </w:r>
      <w:bookmarkStart w:id="4" w:name="__DdeLink__94_15499102931"/>
      <w:r>
        <w:rPr>
          <w:sz w:val="27"/>
          <w:szCs w:val="27"/>
        </w:rPr>
        <w:t>;</w:t>
      </w:r>
      <w:bookmarkEnd w:id="4"/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sz w:val="27"/>
          <w:szCs w:val="27"/>
        </w:rPr>
        <w:t>1.6. территория для реализации инициативного проекта: в границах д.Большая Серва Кудымкарского муниципального округа Пермского края;</w:t>
      </w:r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1.7. численность граждан проживающих в данном населенном пункте: 327 человек.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7"/>
          <w:szCs w:val="27"/>
          <w:lang w:eastAsia="zh-CN"/>
        </w:rPr>
        <w:t>2. Опубликовать настоящее решение в газете «Иньвенский край» и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eastAsia="zh-CN"/>
        </w:rPr>
        <w:t>3.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ind w:firstLine="567"/>
        <w:jc w:val="both"/>
        <w:rPr>
          <w:lang w:eastAsia="zh-CN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8"/>
          <w:szCs w:val="28"/>
        </w:rPr>
      </w:pPr>
      <w:r>
        <w:rPr>
          <w:sz w:val="27"/>
          <w:szCs w:val="27"/>
        </w:rPr>
        <w:t>Председатель Думы</w:t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8"/>
          <w:szCs w:val="28"/>
        </w:rPr>
      </w:pPr>
      <w:r>
        <w:rPr>
          <w:sz w:val="27"/>
          <w:szCs w:val="27"/>
        </w:rPr>
        <w:t>Кудымкарского муниципального округа</w:t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  <w:t>Пермского края</w:t>
        <w:tab/>
        <w:t xml:space="preserve">     Петров М.А.</w:t>
      </w:r>
    </w:p>
    <w:sectPr>
      <w:type w:val="nextPage"/>
      <w:pgSz w:w="11906" w:h="16838"/>
      <w:pgMar w:left="1418" w:right="567" w:header="0" w:top="363" w:footer="0" w:bottom="56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875" w:hanging="1155"/>
      </w:pPr>
      <w:rPr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qFormat/>
    <w:rsid w:val="00b97415"/>
    <w:rPr>
      <w:rFonts w:ascii="Tahoma" w:hAnsi="Tahoma" w:cs="Tahoma"/>
      <w:sz w:val="16"/>
      <w:szCs w:val="16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18" w:customStyle="1">
    <w:name w:val="Текст документа"/>
    <w:basedOn w:val="Normal"/>
    <w:qFormat/>
    <w:rsid w:val="00b97415"/>
    <w:pPr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qFormat/>
    <w:rsid w:val="00b9741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7b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3D0A-7C65-4A78-A3E1-072FBF9D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Application>LibreOffice/6.3.0.4$Windows_X86_64 LibreOffice_project/057fc023c990d676a43019934386b85b21a9ee99</Application>
  <Pages>1</Pages>
  <Words>258</Words>
  <Characters>1821</Characters>
  <CharactersWithSpaces>2086</CharactersWithSpaces>
  <Paragraphs>26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2021-02-19T06:37:00Z</dcterms:created>
  <dc:creator>Громенко Алла Юрьевна</dc:creator>
  <dc:description/>
  <dc:language>ru-RU</dc:language>
  <cp:lastModifiedBy/>
  <cp:lastPrinted>2021-07-26T14:54:19Z</cp:lastPrinted>
  <dcterms:modified xsi:type="dcterms:W3CDTF">2022-08-22T15:41:34Z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