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0DC6" w14:textId="77777777" w:rsidR="00D516F0" w:rsidRDefault="00D516F0" w:rsidP="00D516F0">
      <w:pPr>
        <w:ind w:right="-70"/>
        <w:jc w:val="center"/>
        <w:rPr>
          <w:sz w:val="8"/>
        </w:rPr>
      </w:pPr>
      <w:r>
        <w:rPr>
          <w:noProof/>
          <w:lang w:eastAsia="ru-RU"/>
        </w:rPr>
        <w:drawing>
          <wp:inline distT="0" distB="0" distL="0" distR="0" wp14:anchorId="565993E1" wp14:editId="458AF4FB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6AC0" w14:textId="77777777" w:rsidR="00D516F0" w:rsidRDefault="00D516F0" w:rsidP="00D516F0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53133179" w14:textId="77777777" w:rsidR="00D516F0" w:rsidRDefault="00D516F0" w:rsidP="00D516F0">
      <w:pPr>
        <w:jc w:val="center"/>
        <w:rPr>
          <w:b/>
          <w:caps/>
        </w:rPr>
      </w:pPr>
    </w:p>
    <w:p w14:paraId="225DD41D" w14:textId="77777777" w:rsidR="00D516F0" w:rsidRDefault="00D516F0" w:rsidP="00D516F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049F1842" w14:textId="77777777" w:rsidR="00D516F0" w:rsidRDefault="00D516F0" w:rsidP="00D516F0">
      <w:pPr>
        <w:jc w:val="center"/>
        <w:rPr>
          <w:b/>
          <w:caps/>
        </w:rPr>
      </w:pPr>
      <w:r>
        <w:rPr>
          <w:b/>
          <w:caps/>
          <w:sz w:val="22"/>
          <w:szCs w:val="22"/>
        </w:rPr>
        <w:t>ПЕРМСКОГО КРАЯ</w:t>
      </w:r>
    </w:p>
    <w:p w14:paraId="66724689" w14:textId="77777777" w:rsidR="00D516F0" w:rsidRDefault="00D516F0" w:rsidP="00D516F0">
      <w:pPr>
        <w:jc w:val="both"/>
        <w:rPr>
          <w:sz w:val="16"/>
        </w:rPr>
      </w:pPr>
    </w:p>
    <w:p w14:paraId="4908D634" w14:textId="364923BE" w:rsidR="00D516F0" w:rsidRDefault="005E1608" w:rsidP="00D516F0">
      <w:pPr>
        <w:tabs>
          <w:tab w:val="left" w:pos="3297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E1608">
        <w:rPr>
          <w:sz w:val="28"/>
          <w:szCs w:val="28"/>
          <w:u w:val="single"/>
        </w:rPr>
        <w:t>28.06.2022</w:t>
      </w:r>
      <w:r>
        <w:rPr>
          <w:sz w:val="26"/>
          <w:szCs w:val="26"/>
        </w:rPr>
        <w:t xml:space="preserve">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</w:t>
      </w:r>
      <w:r w:rsidRPr="005E1608">
        <w:rPr>
          <w:sz w:val="28"/>
          <w:szCs w:val="28"/>
          <w:u w:val="single"/>
        </w:rPr>
        <w:t>СЭД-260-01-06-1153</w:t>
      </w:r>
    </w:p>
    <w:p w14:paraId="730E59F6" w14:textId="77777777" w:rsidR="00D516F0" w:rsidRDefault="00D516F0" w:rsidP="00D516F0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14:paraId="089E20BE" w14:textId="77777777" w:rsidR="00D516F0" w:rsidRDefault="005E1608" w:rsidP="00D516F0">
      <w:pPr>
        <w:pStyle w:val="a3"/>
        <w:spacing w:after="0"/>
        <w:ind w:right="-2"/>
        <w:jc w:val="both"/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 w:rsidR="00D516F0">
        <w:t xml:space="preserve"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утвержденный постановлением администрации Кудымкарского муниципального округа Пермского края от 21.12.2020 № СЭД-260-01-06-428  </w:t>
      </w:r>
      <w:r>
        <w:fldChar w:fldCharType="end"/>
      </w:r>
    </w:p>
    <w:p w14:paraId="355ABB91" w14:textId="77777777" w:rsidR="00D516F0" w:rsidRDefault="00D516F0" w:rsidP="00D516F0">
      <w:pPr>
        <w:pStyle w:val="2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</w:p>
    <w:p w14:paraId="74DA7966" w14:textId="73E37FF9" w:rsidR="00D516F0" w:rsidRDefault="00D516F0" w:rsidP="004621B5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администрация Кудымкарского муниципального округа Пермского края</w:t>
      </w:r>
    </w:p>
    <w:p w14:paraId="7C702215" w14:textId="3099FEF0" w:rsidR="00D516F0" w:rsidRDefault="00D516F0" w:rsidP="004621B5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ED61C20" w14:textId="77777777" w:rsidR="004621B5" w:rsidRDefault="004621B5" w:rsidP="004621B5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2DC181C0" w14:textId="36D9ECF0" w:rsidR="00D516F0" w:rsidRPr="00781F16" w:rsidRDefault="00D516F0" w:rsidP="004621B5">
      <w:pPr>
        <w:pStyle w:val="2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81F16">
        <w:rPr>
          <w:bCs/>
          <w:sz w:val="28"/>
          <w:szCs w:val="28"/>
        </w:rPr>
        <w:t xml:space="preserve">Внести в </w:t>
      </w:r>
      <w:r w:rsidRPr="00781F16">
        <w:rPr>
          <w:sz w:val="28"/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утвержденный постановлением администрации Кудымкарского муниципального округа Пермского края от 21.12.2020 № СЭД-260-01-06-428</w:t>
      </w:r>
      <w:r w:rsidR="004621B5">
        <w:rPr>
          <w:sz w:val="28"/>
          <w:szCs w:val="28"/>
        </w:rPr>
        <w:t>,</w:t>
      </w:r>
      <w:r w:rsidRPr="00781F16">
        <w:rPr>
          <w:sz w:val="28"/>
          <w:szCs w:val="28"/>
        </w:rPr>
        <w:t xml:space="preserve"> следующие изменения:</w:t>
      </w:r>
    </w:p>
    <w:p w14:paraId="739B807C" w14:textId="39E171DE" w:rsidR="00D516F0" w:rsidRPr="00781F16" w:rsidRDefault="004C0C92" w:rsidP="00D516F0">
      <w:pPr>
        <w:pStyle w:val="a6"/>
        <w:numPr>
          <w:ilvl w:val="1"/>
          <w:numId w:val="1"/>
        </w:numPr>
        <w:autoSpaceDE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D516F0" w:rsidRPr="00781F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2.4. </w:t>
      </w:r>
      <w:r w:rsidR="00D516F0" w:rsidRPr="00781F16">
        <w:rPr>
          <w:bCs/>
          <w:sz w:val="28"/>
          <w:szCs w:val="28"/>
        </w:rPr>
        <w:t>изложить в следующей редакции:</w:t>
      </w:r>
    </w:p>
    <w:p w14:paraId="7B0970BF" w14:textId="77777777" w:rsidR="004C0C92" w:rsidRDefault="00D516F0" w:rsidP="004C0C92">
      <w:pPr>
        <w:autoSpaceDE w:val="0"/>
        <w:ind w:firstLine="709"/>
        <w:jc w:val="both"/>
      </w:pPr>
      <w:r w:rsidRPr="00781F16">
        <w:rPr>
          <w:bCs/>
          <w:sz w:val="28"/>
          <w:szCs w:val="28"/>
        </w:rPr>
        <w:t>«</w:t>
      </w:r>
      <w:r w:rsidR="004C0C92">
        <w:rPr>
          <w:color w:val="000000"/>
          <w:sz w:val="28"/>
          <w:szCs w:val="28"/>
        </w:rPr>
        <w:t>2.4. Срок предоставления муниципальной услуги:</w:t>
      </w:r>
    </w:p>
    <w:p w14:paraId="34374FBD" w14:textId="77777777" w:rsidR="004C0C92" w:rsidRDefault="004C0C92" w:rsidP="004C0C9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10975">
        <w:rPr>
          <w:color w:val="000000"/>
          <w:sz w:val="28"/>
          <w:szCs w:val="28"/>
        </w:rPr>
        <w:t>2.4.1. Срок предоставления муниципальной услуги составляет</w:t>
      </w:r>
      <w:r>
        <w:rPr>
          <w:color w:val="000000"/>
          <w:sz w:val="28"/>
          <w:szCs w:val="28"/>
        </w:rPr>
        <w:t>:</w:t>
      </w:r>
    </w:p>
    <w:p w14:paraId="48FAE558" w14:textId="0483A6C6" w:rsidR="004C0C92" w:rsidRPr="007565B8" w:rsidRDefault="004C0C92" w:rsidP="004C0C92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410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более </w:t>
      </w:r>
      <w:r w:rsidRPr="00410975">
        <w:rPr>
          <w:sz w:val="28"/>
          <w:szCs w:val="28"/>
        </w:rPr>
        <w:t>пятнадцат</w:t>
      </w:r>
      <w:r>
        <w:rPr>
          <w:sz w:val="28"/>
          <w:szCs w:val="28"/>
        </w:rPr>
        <w:t>и</w:t>
      </w:r>
      <w:r w:rsidRPr="00410975">
        <w:rPr>
          <w:sz w:val="28"/>
          <w:szCs w:val="28"/>
        </w:rPr>
        <w:t xml:space="preserve"> рабочих дней со дня поступления заявления о предоставлении разрешения</w:t>
      </w:r>
      <w:r>
        <w:rPr>
          <w:sz w:val="28"/>
          <w:szCs w:val="28"/>
        </w:rPr>
        <w:t xml:space="preserve"> </w:t>
      </w:r>
      <w:r w:rsidRPr="006F19D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</w:t>
      </w:r>
      <w:r>
        <w:rPr>
          <w:sz w:val="28"/>
          <w:szCs w:val="28"/>
        </w:rPr>
        <w:t>до рассмотрения на</w:t>
      </w:r>
      <w:r w:rsidRPr="00410975">
        <w:rPr>
          <w:sz w:val="28"/>
          <w:szCs w:val="28"/>
        </w:rPr>
        <w:t xml:space="preserve"> общественных обсуждениях или публичных слушаниях</w:t>
      </w:r>
      <w:r w:rsidRPr="00851094">
        <w:rPr>
          <w:color w:val="000000"/>
          <w:sz w:val="28"/>
          <w:szCs w:val="28"/>
        </w:rPr>
        <w:t xml:space="preserve"> </w:t>
      </w:r>
      <w:r w:rsidRPr="00410975">
        <w:rPr>
          <w:color w:val="000000"/>
          <w:sz w:val="28"/>
          <w:szCs w:val="28"/>
        </w:rPr>
        <w:t>по вопросу отклонения от предельных параметров разрешенного строительства, реконструкции объектов капитального строительства</w:t>
      </w:r>
      <w:r w:rsidR="004621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</w:t>
      </w:r>
      <w:r>
        <w:t xml:space="preserve">, </w:t>
      </w:r>
      <w:r w:rsidRPr="007565B8">
        <w:rPr>
          <w:sz w:val="28"/>
          <w:szCs w:val="28"/>
        </w:rPr>
        <w:t>установленн</w:t>
      </w:r>
      <w:r w:rsidR="00E826DA">
        <w:rPr>
          <w:sz w:val="28"/>
          <w:szCs w:val="28"/>
        </w:rPr>
        <w:t>о</w:t>
      </w:r>
      <w:r w:rsidR="00BC6CB2">
        <w:rPr>
          <w:sz w:val="28"/>
          <w:szCs w:val="28"/>
        </w:rPr>
        <w:t>м</w:t>
      </w:r>
      <w:r w:rsidRPr="007565B8">
        <w:rPr>
          <w:sz w:val="28"/>
          <w:szCs w:val="28"/>
        </w:rPr>
        <w:t xml:space="preserve"> </w:t>
      </w:r>
      <w:hyperlink w:anchor="P208" w:history="1">
        <w:r w:rsidRPr="007565B8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атьями</w:t>
        </w:r>
        <w:r w:rsidRPr="007565B8">
          <w:rPr>
            <w:sz w:val="28"/>
            <w:szCs w:val="28"/>
          </w:rPr>
          <w:t xml:space="preserve"> 5.1</w:t>
        </w:r>
      </w:hyperlink>
      <w:r w:rsidR="00E826DA">
        <w:rPr>
          <w:sz w:val="28"/>
          <w:szCs w:val="28"/>
        </w:rPr>
        <w:t xml:space="preserve">, </w:t>
      </w:r>
      <w:r w:rsidR="00540BF0">
        <w:rPr>
          <w:sz w:val="28"/>
          <w:szCs w:val="28"/>
        </w:rPr>
        <w:t>40</w:t>
      </w:r>
      <w:r w:rsidRPr="007565B8">
        <w:rPr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14:paraId="5C3D3915" w14:textId="77777777" w:rsidR="004C0C92" w:rsidRDefault="004C0C92" w:rsidP="004C0C9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6F19D9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не более </w:t>
      </w:r>
      <w:r w:rsidRPr="006F19D9">
        <w:rPr>
          <w:sz w:val="28"/>
          <w:szCs w:val="28"/>
        </w:rPr>
        <w:t>пятнадцати рабочих дней со дня окончания таких обсуждений или слушаний</w:t>
      </w:r>
      <w:r w:rsidRPr="006F19D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6F19D9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6F19D9">
        <w:rPr>
          <w:sz w:val="28"/>
          <w:szCs w:val="28"/>
        </w:rPr>
        <w:t xml:space="preserve"> рекомендаций о предоставлении такого разрешения или об отказе в предоставлении такого разрешения с указанием причин принятого решения и направления указанных рекомендаций </w:t>
      </w:r>
      <w:r>
        <w:rPr>
          <w:sz w:val="28"/>
          <w:szCs w:val="28"/>
        </w:rPr>
        <w:t>главе муниципального округа</w:t>
      </w:r>
      <w:r w:rsidRPr="006F1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F19D9">
        <w:rPr>
          <w:sz w:val="28"/>
          <w:szCs w:val="28"/>
        </w:rPr>
        <w:t>главе администрации Кудымкарского муниципального округа Пермского</w:t>
      </w:r>
      <w:r>
        <w:rPr>
          <w:color w:val="000000"/>
          <w:sz w:val="28"/>
          <w:szCs w:val="28"/>
        </w:rPr>
        <w:t xml:space="preserve"> края;</w:t>
      </w:r>
    </w:p>
    <w:p w14:paraId="33C3CBD9" w14:textId="054528C1" w:rsidR="004C0C92" w:rsidRPr="00BD1DDA" w:rsidRDefault="004C0C92" w:rsidP="004C0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DA">
        <w:rPr>
          <w:rFonts w:ascii="Times New Roman" w:hAnsi="Times New Roman" w:cs="Times New Roman"/>
          <w:color w:val="000000"/>
          <w:sz w:val="28"/>
          <w:szCs w:val="28"/>
        </w:rPr>
        <w:t>- в течени</w:t>
      </w:r>
      <w:r w:rsidR="004621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1DDA">
        <w:rPr>
          <w:rFonts w:ascii="Times New Roman" w:hAnsi="Times New Roman" w:cs="Times New Roman"/>
          <w:color w:val="000000"/>
          <w:sz w:val="28"/>
          <w:szCs w:val="28"/>
        </w:rPr>
        <w:t xml:space="preserve"> семи дней </w:t>
      </w:r>
      <w:r w:rsidRPr="00D516F0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Pr="006F1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D1DDA">
        <w:rPr>
          <w:rFonts w:ascii="Times New Roman" w:hAnsi="Times New Roman" w:cs="Times New Roman"/>
          <w:sz w:val="28"/>
          <w:szCs w:val="28"/>
        </w:rPr>
        <w:t>глава администрации Кудымкарского муниципального округа Пермского</w:t>
      </w:r>
      <w:r w:rsidRPr="00BD1DDA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 w:rsidRPr="00BD1DDA">
        <w:rPr>
          <w:rFonts w:ascii="Times New Roman" w:hAnsi="Times New Roman" w:cs="Times New Roman"/>
          <w:sz w:val="28"/>
          <w:szCs w:val="28"/>
        </w:rPr>
        <w:t xml:space="preserve"> принимает решение о </w:t>
      </w:r>
      <w:r w:rsidRPr="00BD1DDA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14:paraId="797008EA" w14:textId="27144421" w:rsidR="004C0C92" w:rsidRDefault="004C0C92" w:rsidP="004C0C92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2.4.2. </w:t>
      </w:r>
      <w:proofErr w:type="gramStart"/>
      <w:r>
        <w:rPr>
          <w:color w:val="000000"/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</w:t>
      </w:r>
      <w:r w:rsidR="00BC6C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</w:t>
      </w:r>
      <w:r w:rsidR="00BC6CB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муниципальной услуги, через МФЦ срок принятия решения о </w:t>
      </w:r>
      <w:r>
        <w:rPr>
          <w:sz w:val="28"/>
          <w:szCs w:val="28"/>
        </w:rPr>
        <w:t>предоставление или</w:t>
      </w:r>
      <w:r>
        <w:rPr>
          <w:color w:val="000000"/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 исчисляется со дня передачи МФЦ таких документов в орган, предоставляющий муниципальную услугу.</w:t>
      </w:r>
      <w:r>
        <w:rPr>
          <w:i/>
          <w:color w:val="000000"/>
          <w:sz w:val="28"/>
          <w:szCs w:val="28"/>
          <w:u w:val="single"/>
        </w:rPr>
        <w:t xml:space="preserve"> </w:t>
      </w:r>
      <w:proofErr w:type="gramEnd"/>
    </w:p>
    <w:p w14:paraId="5A12E4FA" w14:textId="6E69D5EF" w:rsidR="004C0C92" w:rsidRDefault="004C0C92" w:rsidP="004C0C92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2.4.3. Срок выдачи (направления по адресу, указанному в заявлении, либо через МФЦ) заявителю документа, подтверждающего принятие решения </w:t>
      </w:r>
      <w:r>
        <w:rPr>
          <w:color w:val="000000"/>
          <w:sz w:val="28"/>
          <w:szCs w:val="28"/>
        </w:rPr>
        <w:br/>
        <w:t xml:space="preserve">о </w:t>
      </w:r>
      <w:r>
        <w:rPr>
          <w:sz w:val="28"/>
          <w:szCs w:val="28"/>
        </w:rPr>
        <w:t>предоставление или</w:t>
      </w:r>
      <w:r>
        <w:rPr>
          <w:color w:val="000000"/>
          <w:sz w:val="28"/>
          <w:szCs w:val="28"/>
        </w:rPr>
        <w:t xml:space="preserve"> об отказе в предоставление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>, не должен превышать 5 рабочих дней со дня принятия соответствующего решения</w:t>
      </w:r>
      <w:proofErr w:type="gramStart"/>
      <w:r>
        <w:rPr>
          <w:color w:val="000000"/>
          <w:sz w:val="28"/>
          <w:szCs w:val="28"/>
        </w:rPr>
        <w:t>.</w:t>
      </w:r>
      <w:r w:rsidR="004621B5">
        <w:rPr>
          <w:color w:val="000000"/>
          <w:sz w:val="28"/>
          <w:szCs w:val="28"/>
        </w:rPr>
        <w:t>».</w:t>
      </w:r>
      <w:proofErr w:type="gramEnd"/>
    </w:p>
    <w:p w14:paraId="29EAA86F" w14:textId="048DC178" w:rsidR="00D516F0" w:rsidRPr="00781F16" w:rsidRDefault="004C0C92" w:rsidP="00D516F0">
      <w:pPr>
        <w:pStyle w:val="a6"/>
        <w:numPr>
          <w:ilvl w:val="1"/>
          <w:numId w:val="1"/>
        </w:numPr>
        <w:autoSpaceDE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Пункт 3.4.3.</w:t>
      </w:r>
      <w:r w:rsidR="00D516F0" w:rsidRPr="00781F16">
        <w:rPr>
          <w:bCs/>
          <w:sz w:val="28"/>
          <w:szCs w:val="28"/>
        </w:rPr>
        <w:t xml:space="preserve"> изложить в следующей редакции:</w:t>
      </w:r>
    </w:p>
    <w:p w14:paraId="3F4A00C7" w14:textId="66DCFC2D" w:rsidR="004C0C92" w:rsidRDefault="00D516F0" w:rsidP="004C0C92">
      <w:pPr>
        <w:autoSpaceDE w:val="0"/>
        <w:ind w:firstLine="709"/>
        <w:jc w:val="both"/>
      </w:pPr>
      <w:r>
        <w:rPr>
          <w:bCs/>
          <w:sz w:val="28"/>
          <w:szCs w:val="28"/>
        </w:rPr>
        <w:t>«</w:t>
      </w:r>
      <w:r w:rsidR="004C0C92">
        <w:rPr>
          <w:color w:val="000000"/>
          <w:sz w:val="28"/>
          <w:szCs w:val="28"/>
        </w:rPr>
        <w:t>3.4.3. Срок исполнения административной процедуры не долж</w:t>
      </w:r>
      <w:r w:rsidR="00E826DA">
        <w:rPr>
          <w:color w:val="000000"/>
          <w:sz w:val="28"/>
          <w:szCs w:val="28"/>
        </w:rPr>
        <w:t>ен</w:t>
      </w:r>
      <w:r w:rsidR="004C0C92">
        <w:rPr>
          <w:color w:val="000000"/>
          <w:sz w:val="28"/>
          <w:szCs w:val="28"/>
        </w:rPr>
        <w:t xml:space="preserve"> превышать срок</w:t>
      </w:r>
      <w:r w:rsidR="00E826DA">
        <w:rPr>
          <w:color w:val="000000"/>
          <w:sz w:val="28"/>
          <w:szCs w:val="28"/>
        </w:rPr>
        <w:t>ов</w:t>
      </w:r>
      <w:r w:rsidR="004C0C92">
        <w:rPr>
          <w:color w:val="000000"/>
          <w:sz w:val="28"/>
          <w:szCs w:val="28"/>
        </w:rPr>
        <w:t>, указанны</w:t>
      </w:r>
      <w:r w:rsidR="00E826DA">
        <w:rPr>
          <w:color w:val="000000"/>
          <w:sz w:val="28"/>
          <w:szCs w:val="28"/>
        </w:rPr>
        <w:t>х</w:t>
      </w:r>
      <w:r w:rsidR="004C0C92">
        <w:rPr>
          <w:color w:val="000000"/>
          <w:sz w:val="28"/>
          <w:szCs w:val="28"/>
        </w:rPr>
        <w:t xml:space="preserve"> в пункте 2.4.1. настоящего административного регламента.</w:t>
      </w:r>
    </w:p>
    <w:p w14:paraId="43AD2A8F" w14:textId="3D862139" w:rsidR="00D516F0" w:rsidRPr="004C0C92" w:rsidRDefault="004C0C92" w:rsidP="004C0C92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</w:t>
      </w:r>
      <w:proofErr w:type="gramStart"/>
      <w:r w:rsidR="00D516F0" w:rsidRPr="004C0C92">
        <w:rPr>
          <w:sz w:val="28"/>
          <w:szCs w:val="28"/>
        </w:rPr>
        <w:t>.».</w:t>
      </w:r>
      <w:proofErr w:type="gramEnd"/>
    </w:p>
    <w:p w14:paraId="65468943" w14:textId="729A8A21" w:rsidR="00D516F0" w:rsidRPr="00781F16" w:rsidRDefault="00D516F0" w:rsidP="00D516F0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1F16">
        <w:rPr>
          <w:sz w:val="28"/>
          <w:szCs w:val="28"/>
        </w:rPr>
        <w:t xml:space="preserve">Настоящее постановление вступает в силу после его официального опубликования в газете «Иньвенский край», подлежит размещению на официальном сайте </w:t>
      </w:r>
      <w:r w:rsidR="00E826DA">
        <w:rPr>
          <w:sz w:val="28"/>
          <w:szCs w:val="28"/>
        </w:rPr>
        <w:t xml:space="preserve">администрации </w:t>
      </w:r>
      <w:r w:rsidRPr="00781F16">
        <w:rPr>
          <w:sz w:val="28"/>
          <w:szCs w:val="28"/>
        </w:rPr>
        <w:t>Кудымкарского муниципального округа Пермского края в информационно – телекоммуникационной сети «Интернет».</w:t>
      </w:r>
    </w:p>
    <w:p w14:paraId="5E0CBCF5" w14:textId="77777777" w:rsidR="00D516F0" w:rsidRDefault="00D516F0" w:rsidP="00D516F0">
      <w:pPr>
        <w:rPr>
          <w:sz w:val="28"/>
          <w:szCs w:val="28"/>
        </w:rPr>
      </w:pPr>
    </w:p>
    <w:p w14:paraId="29B9F93E" w14:textId="77777777" w:rsidR="00D516F0" w:rsidRDefault="00D516F0" w:rsidP="00D516F0">
      <w:pPr>
        <w:rPr>
          <w:sz w:val="28"/>
          <w:szCs w:val="28"/>
        </w:rPr>
      </w:pPr>
    </w:p>
    <w:p w14:paraId="5E9B8B20" w14:textId="77777777" w:rsidR="00D516F0" w:rsidRDefault="00D516F0" w:rsidP="00D516F0">
      <w:pPr>
        <w:jc w:val="both"/>
        <w:rPr>
          <w:sz w:val="28"/>
          <w:szCs w:val="28"/>
        </w:rPr>
      </w:pPr>
    </w:p>
    <w:p w14:paraId="10352F08" w14:textId="6DBAF2B3" w:rsidR="00D516F0" w:rsidRDefault="004C0C92" w:rsidP="00D516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D516F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516F0">
        <w:rPr>
          <w:sz w:val="28"/>
          <w:szCs w:val="28"/>
        </w:rPr>
        <w:t xml:space="preserve"> муниципального округа-</w:t>
      </w:r>
    </w:p>
    <w:p w14:paraId="635A08AA" w14:textId="1A4EC942" w:rsidR="00D516F0" w:rsidRDefault="00D516F0" w:rsidP="00D516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C0C92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Кудымкарского</w:t>
      </w:r>
    </w:p>
    <w:p w14:paraId="100B5BE5" w14:textId="5E27C172" w:rsidR="00D516F0" w:rsidRDefault="00D516F0" w:rsidP="00D516F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D38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4C0C92">
        <w:rPr>
          <w:sz w:val="28"/>
          <w:szCs w:val="28"/>
        </w:rPr>
        <w:t>С.А. Коновалова</w:t>
      </w:r>
    </w:p>
    <w:p w14:paraId="1ED11684" w14:textId="77777777" w:rsidR="00D516F0" w:rsidRDefault="00D516F0" w:rsidP="00D516F0"/>
    <w:p w14:paraId="1243CB58" w14:textId="77777777" w:rsidR="004C0C92" w:rsidRDefault="004C0C92" w:rsidP="002B71AB">
      <w:pPr>
        <w:pStyle w:val="ConsPlusNormal"/>
        <w:spacing w:before="220"/>
        <w:ind w:firstLine="540"/>
        <w:jc w:val="both"/>
      </w:pPr>
    </w:p>
    <w:p w14:paraId="2725207F" w14:textId="77777777" w:rsidR="004C0C92" w:rsidRDefault="004C0C92" w:rsidP="002B71AB">
      <w:pPr>
        <w:pStyle w:val="ConsPlusNormal"/>
        <w:spacing w:before="220"/>
        <w:ind w:firstLine="540"/>
        <w:jc w:val="both"/>
      </w:pPr>
    </w:p>
    <w:p w14:paraId="357A6AED" w14:textId="0C80AB56" w:rsidR="004C0C92" w:rsidRDefault="004C0C92" w:rsidP="002B71AB">
      <w:pPr>
        <w:pStyle w:val="ConsPlusNormal"/>
        <w:spacing w:before="220"/>
        <w:ind w:firstLine="540"/>
        <w:jc w:val="both"/>
      </w:pPr>
    </w:p>
    <w:p w14:paraId="3F39B438" w14:textId="23C3A81B" w:rsidR="00BC6CB2" w:rsidRDefault="00BC6CB2" w:rsidP="002B71AB">
      <w:pPr>
        <w:pStyle w:val="ConsPlusNormal"/>
        <w:spacing w:before="220"/>
        <w:ind w:firstLine="540"/>
        <w:jc w:val="both"/>
      </w:pPr>
    </w:p>
    <w:p w14:paraId="2414CC88" w14:textId="77777777" w:rsidR="00BC6CB2" w:rsidRDefault="00BC6CB2" w:rsidP="002B71AB">
      <w:pPr>
        <w:pStyle w:val="ConsPlusNormal"/>
        <w:spacing w:before="220"/>
        <w:ind w:firstLine="540"/>
        <w:jc w:val="both"/>
      </w:pPr>
    </w:p>
    <w:p w14:paraId="1A0FECF8" w14:textId="318CAEE6" w:rsidR="004C0C92" w:rsidRDefault="004C0C92" w:rsidP="002B71AB">
      <w:pPr>
        <w:pStyle w:val="ConsPlusNormal"/>
        <w:spacing w:before="220"/>
        <w:ind w:firstLine="540"/>
        <w:jc w:val="both"/>
      </w:pPr>
    </w:p>
    <w:p w14:paraId="7D1E89A3" w14:textId="77777777" w:rsidR="004C0C92" w:rsidRDefault="004C0C92" w:rsidP="002B71AB">
      <w:pPr>
        <w:pStyle w:val="ConsPlusNormal"/>
        <w:spacing w:before="220"/>
        <w:ind w:firstLine="540"/>
        <w:jc w:val="both"/>
      </w:pPr>
    </w:p>
    <w:sectPr w:rsidR="004C0C92" w:rsidSect="00510E93"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82B"/>
    <w:multiLevelType w:val="multilevel"/>
    <w:tmpl w:val="F9667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F1"/>
    <w:rsid w:val="00117A9C"/>
    <w:rsid w:val="001F1BA7"/>
    <w:rsid w:val="002346F1"/>
    <w:rsid w:val="002B71AB"/>
    <w:rsid w:val="002C1173"/>
    <w:rsid w:val="00410975"/>
    <w:rsid w:val="004621B5"/>
    <w:rsid w:val="004C0C92"/>
    <w:rsid w:val="004D3840"/>
    <w:rsid w:val="00510E93"/>
    <w:rsid w:val="00540BF0"/>
    <w:rsid w:val="005E1608"/>
    <w:rsid w:val="005E1A76"/>
    <w:rsid w:val="006B2BD1"/>
    <w:rsid w:val="006F19D9"/>
    <w:rsid w:val="007565B8"/>
    <w:rsid w:val="00851094"/>
    <w:rsid w:val="00B35485"/>
    <w:rsid w:val="00BC6CB2"/>
    <w:rsid w:val="00BD1DDA"/>
    <w:rsid w:val="00C51D57"/>
    <w:rsid w:val="00D516F0"/>
    <w:rsid w:val="00E826DA"/>
    <w:rsid w:val="00E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C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B7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516F0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D516F0"/>
    <w:pPr>
      <w:spacing w:after="480" w:line="240" w:lineRule="exact"/>
    </w:pPr>
    <w:rPr>
      <w:b/>
      <w:sz w:val="28"/>
      <w:szCs w:val="20"/>
      <w:lang w:eastAsia="ru-RU"/>
    </w:rPr>
  </w:style>
  <w:style w:type="character" w:styleId="a5">
    <w:name w:val="Hyperlink"/>
    <w:rsid w:val="00D516F0"/>
    <w:rPr>
      <w:color w:val="0000FF"/>
      <w:u w:val="single"/>
    </w:rPr>
  </w:style>
  <w:style w:type="paragraph" w:customStyle="1" w:styleId="ConsPlusTitle">
    <w:name w:val="ConsPlusTitle"/>
    <w:qFormat/>
    <w:rsid w:val="00D516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D516F0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D516F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516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E16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60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B7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516F0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D516F0"/>
    <w:pPr>
      <w:spacing w:after="480" w:line="240" w:lineRule="exact"/>
    </w:pPr>
    <w:rPr>
      <w:b/>
      <w:sz w:val="28"/>
      <w:szCs w:val="20"/>
      <w:lang w:eastAsia="ru-RU"/>
    </w:rPr>
  </w:style>
  <w:style w:type="character" w:styleId="a5">
    <w:name w:val="Hyperlink"/>
    <w:rsid w:val="00D516F0"/>
    <w:rPr>
      <w:color w:val="0000FF"/>
      <w:u w:val="single"/>
    </w:rPr>
  </w:style>
  <w:style w:type="paragraph" w:customStyle="1" w:styleId="ConsPlusTitle">
    <w:name w:val="ConsPlusTitle"/>
    <w:qFormat/>
    <w:rsid w:val="00D516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D516F0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D516F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516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E16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60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2022-06-28T07:14:00Z</cp:lastPrinted>
  <dcterms:created xsi:type="dcterms:W3CDTF">2022-06-28T07:15:00Z</dcterms:created>
  <dcterms:modified xsi:type="dcterms:W3CDTF">2022-06-28T07:15:00Z</dcterms:modified>
</cp:coreProperties>
</file>