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52"/>
        <w:jc w:val="center"/>
        <w:rPr>
          <w:szCs w:val="28"/>
          <w:lang w:eastAsia="en-US"/>
        </w:rPr>
      </w:pPr>
      <w:r>
        <w:rPr/>
        <w:drawing>
          <wp:inline distT="0" distB="0" distL="0" distR="0">
            <wp:extent cx="514350" cy="647700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52"/>
        <w:jc w:val="center"/>
        <w:rPr>
          <w:rFonts w:eastAsia="Arial" w:cs="Arial"/>
          <w:b/>
          <w:b/>
          <w:bCs/>
          <w:szCs w:val="28"/>
          <w:lang w:eastAsia="en-US"/>
        </w:rPr>
      </w:pPr>
      <w:r>
        <w:rPr>
          <w:rFonts w:eastAsia="Arial" w:cs="Arial"/>
          <w:b/>
          <w:bCs/>
          <w:szCs w:val="28"/>
          <w:lang w:eastAsia="en-US"/>
        </w:rPr>
        <w:t>ДУМА</w:t>
      </w:r>
    </w:p>
    <w:p>
      <w:pPr>
        <w:pStyle w:val="Normal"/>
        <w:widowControl w:val="false"/>
        <w:spacing w:lineRule="auto" w:line="252"/>
        <w:jc w:val="center"/>
        <w:rPr>
          <w:rFonts w:eastAsia="Arial" w:cs="Arial"/>
          <w:b/>
          <w:b/>
          <w:bCs/>
          <w:szCs w:val="28"/>
          <w:lang w:eastAsia="en-US"/>
        </w:rPr>
      </w:pPr>
      <w:r>
        <w:rPr>
          <w:rFonts w:eastAsia="Arial" w:cs="Arial"/>
          <w:b/>
          <w:bCs/>
          <w:szCs w:val="28"/>
          <w:lang w:eastAsia="en-US"/>
        </w:rPr>
        <w:t>КУДЫМКАРСКОГО МУНИЦИПАЛЬНОГО ОКРУГА</w:t>
      </w:r>
    </w:p>
    <w:p>
      <w:pPr>
        <w:pStyle w:val="Normal"/>
        <w:widowControl w:val="false"/>
        <w:spacing w:lineRule="auto" w:line="252"/>
        <w:jc w:val="center"/>
        <w:rPr>
          <w:rFonts w:eastAsia="Arial" w:cs="Arial"/>
          <w:b/>
          <w:b/>
          <w:bCs/>
          <w:szCs w:val="28"/>
          <w:lang w:eastAsia="en-US"/>
        </w:rPr>
      </w:pPr>
      <w:r>
        <w:rPr>
          <w:rFonts w:eastAsia="Arial" w:cs="Arial"/>
          <w:b/>
          <w:bCs/>
          <w:szCs w:val="28"/>
          <w:lang w:eastAsia="en-US"/>
        </w:rPr>
        <w:t>ПЕРМСКОГО КРАЯ</w:t>
      </w:r>
    </w:p>
    <w:p>
      <w:pPr>
        <w:pStyle w:val="11"/>
        <w:keepNext w:val="true"/>
        <w:widowControl w:val="false"/>
        <w:spacing w:lineRule="auto" w:line="252" w:before="120" w:after="120"/>
        <w:jc w:val="center"/>
        <w:rPr>
          <w:rFonts w:eastAsia="Arial" w:cs="Times New Roman"/>
          <w:b/>
          <w:b/>
          <w:bCs/>
          <w:color w:val="auto"/>
          <w:sz w:val="28"/>
          <w:szCs w:val="28"/>
          <w:lang w:val="ru-RU"/>
        </w:rPr>
      </w:pPr>
      <w:r>
        <w:rPr>
          <w:rFonts w:eastAsia="Arial" w:cs="Times New Roman"/>
          <w:b/>
          <w:bCs/>
          <w:color w:val="auto"/>
          <w:sz w:val="28"/>
          <w:szCs w:val="28"/>
          <w:lang w:val="ru-RU"/>
        </w:rPr>
        <w:t>Р Е Ш Е Н И Е</w:t>
      </w:r>
    </w:p>
    <w:p>
      <w:pPr>
        <w:pStyle w:val="Normal"/>
        <w:widowControl w:val="false"/>
        <w:spacing w:lineRule="auto" w:line="252"/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27</w:t>
      </w:r>
      <w:r>
        <w:rPr>
          <w:rFonts w:eastAsia="Arial"/>
          <w:lang w:eastAsia="en-US" w:bidi="en-US"/>
        </w:rPr>
        <w:t xml:space="preserve">.05.2022                                                                                                                    № </w:t>
      </w:r>
      <w:r>
        <w:rPr>
          <w:rFonts w:eastAsia="Arial"/>
          <w:lang w:eastAsia="en-US" w:bidi="en-US"/>
        </w:rPr>
        <w:t>51</w:t>
      </w:r>
    </w:p>
    <w:p>
      <w:pPr>
        <w:pStyle w:val="Normal"/>
        <w:widowControl w:val="false"/>
        <w:spacing w:lineRule="auto" w:line="252" w:before="240" w:after="240"/>
        <w:ind w:right="1735" w:hanging="0"/>
        <w:jc w:val="both"/>
        <w:rPr/>
      </w:pPr>
      <w:r>
        <w:rPr>
          <w:rStyle w:val="Strong"/>
          <w:rFonts w:eastAsia="Calibri" w:cs="Times New Roman"/>
          <w:b/>
          <w:sz w:val="28"/>
          <w:szCs w:val="28"/>
          <w:lang w:eastAsia="en-US"/>
        </w:rPr>
        <w:t>О признании утратившими силу решений Земского Собрания Кудымкарского муниципального района</w:t>
      </w:r>
    </w:p>
    <w:p>
      <w:pPr>
        <w:pStyle w:val="Style29"/>
        <w:ind w:firstLine="567"/>
        <w:rPr/>
      </w:pPr>
      <w:r>
        <w:rPr/>
        <w:t xml:space="preserve">В связи с утратой актуальности Дума Кудымкарского муниципального округа Пермского края </w:t>
      </w:r>
    </w:p>
    <w:p>
      <w:pPr>
        <w:pStyle w:val="Style29"/>
        <w:spacing w:lineRule="auto" w:line="360"/>
        <w:ind w:firstLine="567"/>
        <w:rPr/>
      </w:pPr>
      <w:r>
        <w:rPr/>
        <w:t>РЕШАЕТ:</w:t>
      </w:r>
    </w:p>
    <w:p>
      <w:pPr>
        <w:pStyle w:val="ListParagraph"/>
        <w:ind w:left="0" w:firstLine="567"/>
        <w:jc w:val="both"/>
        <w:rPr>
          <w:szCs w:val="28"/>
        </w:rPr>
      </w:pPr>
      <w:r>
        <w:rPr>
          <w:szCs w:val="28"/>
        </w:rPr>
        <w:t xml:space="preserve">1. Признать утратившими силу решения Земского Собрания </w:t>
      </w:r>
      <w:r>
        <w:rPr>
          <w:bCs/>
        </w:rPr>
        <w:t xml:space="preserve">Кудымкарского муниципального </w:t>
      </w:r>
      <w:r>
        <w:rPr>
          <w:szCs w:val="28"/>
        </w:rPr>
        <w:t>района:</w:t>
      </w:r>
    </w:p>
    <w:p>
      <w:pPr>
        <w:pStyle w:val="Normal"/>
        <w:widowControl w:val="false"/>
        <w:suppressAutoHyphens w:val="tru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от 24.10.2013 № 100 «Об утверждении Положения о статусе депутата Земского Собрания Кудымкарского муниципального района (второе чтение)»;</w:t>
      </w:r>
    </w:p>
    <w:p>
      <w:pPr>
        <w:pStyle w:val="Normal"/>
        <w:widowControl w:val="false"/>
        <w:suppressAutoHyphens w:val="tru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от 25.02.2014 № 17 «О внесении изменений в Положение о статусе депутата Земского Собрания Кудымкарского муниципального района, утвержденное решением Земского Собрания Кудымкарского муниципального района от 24.10.2013 № 100»;</w:t>
      </w:r>
    </w:p>
    <w:p>
      <w:pPr>
        <w:pStyle w:val="Normal"/>
        <w:widowControl w:val="false"/>
        <w:suppressAutoHyphens w:val="tru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от 28.08.2014 № 85 «О приведении отдельных решений Земского Собрания Кудымкарского муниципального района в соответствие с действующим законодательством»; </w:t>
      </w:r>
    </w:p>
    <w:p>
      <w:pPr>
        <w:pStyle w:val="Normal"/>
        <w:widowControl w:val="false"/>
        <w:suppressAutoHyphens w:val="tru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от 07.11.2014 № 112 «О внесении изменений в отдельные решения Земского Собрания Кудымкарского муниципального района»;</w:t>
      </w:r>
    </w:p>
    <w:p>
      <w:pPr>
        <w:pStyle w:val="Normal"/>
        <w:widowControl w:val="false"/>
        <w:suppressAutoHyphens w:val="tru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от 24.03.2016 № 22 «О внесении изменений в Положение о статусе депутата Земского Собрания Кудымкарского муниципального района, утвержденное решением Земского Собрания Кудымкарского муниципального района от 24.10.2013 № 100»;</w:t>
      </w:r>
    </w:p>
    <w:p>
      <w:pPr>
        <w:pStyle w:val="Normal"/>
        <w:widowControl w:val="false"/>
        <w:suppressAutoHyphens w:val="true"/>
        <w:ind w:firstLine="567"/>
        <w:jc w:val="both"/>
        <w:rPr/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 xml:space="preserve">от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>26.04.2016 № 39 «</w:t>
      </w:r>
      <w:r>
        <w:rPr>
          <w:rFonts w:cs="Times New Roman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Об утверждении </w:t>
      </w:r>
      <w:hyperlink w:anchor="P34">
        <w:r>
          <w:rPr>
            <w:rFonts w:cs="Times New Roman"/>
            <w:b w:val="false"/>
            <w:bCs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Положения</w:t>
        </w:r>
      </w:hyperlink>
      <w:r>
        <w:rPr>
          <w:rFonts w:cs="Times New Roman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о комиссии по соблюдению требований к служебному поведению муниципальных служащих аппарата Земского Собрания и Контрольно-счетной палаты Кудымкарского муниципального района и урегулированию конфликта интересов»;</w:t>
      </w:r>
    </w:p>
    <w:p>
      <w:pPr>
        <w:pStyle w:val="Normal"/>
        <w:widowControl w:val="false"/>
        <w:suppressAutoHyphens w:val="tru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от 26.04.2016 № 43 «О внесении изменения в Положение о статусе депутата Земского Собрания Кудымкарского муниципального района, утвержденное решением Земского Собрания Кудымкарского муниципального района от 24.10.2013 № 100»;</w:t>
      </w:r>
    </w:p>
    <w:p>
      <w:pPr>
        <w:pStyle w:val="Normal"/>
        <w:widowControl w:val="false"/>
        <w:suppressAutoHyphens w:val="tru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cs="Arial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bidi="en-US"/>
        </w:rPr>
        <w:t xml:space="preserve">от </w:t>
      </w:r>
      <w:r>
        <w:rPr>
          <w:rFonts w:eastAsia="Arial" w:cs="Arial"/>
          <w:b w:val="false"/>
          <w:bCs w:val="false"/>
          <w:sz w:val="28"/>
          <w:szCs w:val="28"/>
          <w:lang w:bidi="en-US"/>
        </w:rPr>
        <w:t>21.11.2017 № 111 «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главы муниципального района – главы администрации Кудымкарского муниципального района, его супруги (супруга) и несовершеннолетних детей, на официальном сайте Кудымкарского муниципального района в информационно-телекоммуникационной сети «Интернет» и предоставления этих сведений для опубликования общероссийским средствам массовой информации».</w:t>
      </w:r>
    </w:p>
    <w:p>
      <w:pPr>
        <w:pStyle w:val="Normal"/>
        <w:widowControl w:val="false"/>
        <w:suppressAutoHyphens w:val="true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hyperlink r:id="rId3">
        <w:r>
          <w:rPr>
            <w:b w:val="false"/>
            <w:bCs w:val="false"/>
            <w:color w:val="000000"/>
            <w:sz w:val="28"/>
            <w:szCs w:val="28"/>
            <w:u w:val="none"/>
          </w:rPr>
          <w:t>Опубликовать настоящее решение в газете «Иньвенский край» и на официальном сайте администрации Кудымкарского муниципального округа Пермского края в информационно-телекоммуникационной сети «Интернет».</w:t>
        </w:r>
      </w:hyperlink>
    </w:p>
    <w:p>
      <w:pPr>
        <w:pStyle w:val="Normal"/>
        <w:widowControl w:val="false"/>
        <w:suppressAutoHyphens w:val="true"/>
        <w:ind w:firstLine="567"/>
        <w:jc w:val="both"/>
        <w:rPr>
          <w:szCs w:val="28"/>
        </w:rPr>
      </w:pPr>
      <w:r>
        <w:rPr>
          <w:szCs w:val="28"/>
        </w:rPr>
        <w:t>3.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shd w:val="clear" w:color="auto" w:fill="FFFFFF"/>
        <w:tabs>
          <w:tab w:val="clear" w:pos="720"/>
          <w:tab w:val="left" w:pos="1080" w:leader="none"/>
        </w:tabs>
        <w:spacing w:lineRule="exact" w:line="322"/>
        <w:ind w:left="5" w:firstLine="53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1080" w:leader="none"/>
        </w:tabs>
        <w:spacing w:lineRule="exact" w:line="322"/>
        <w:ind w:left="5" w:firstLine="53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1080" w:leader="none"/>
        </w:tabs>
        <w:spacing w:lineRule="exact" w:line="322"/>
        <w:ind w:left="5" w:firstLine="538"/>
        <w:jc w:val="both"/>
        <w:rPr>
          <w:szCs w:val="28"/>
        </w:rPr>
      </w:pPr>
      <w:r>
        <w:rPr>
          <w:szCs w:val="28"/>
        </w:rPr>
      </w:r>
    </w:p>
    <w:tbl>
      <w:tblPr>
        <w:tblpPr w:bottomFromText="0" w:horzAnchor="margin" w:leftFromText="180" w:rightFromText="180" w:tblpX="0" w:tblpY="57" w:topFromText="0" w:vertAnchor="text"/>
        <w:tblW w:w="1015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39"/>
        <w:gridCol w:w="5115"/>
      </w:tblGrid>
      <w:tr>
        <w:trPr/>
        <w:tc>
          <w:tcPr>
            <w:tcW w:w="5039" w:type="dxa"/>
            <w:tcBorders/>
          </w:tcPr>
          <w:p>
            <w:pPr>
              <w:pStyle w:val="Normal"/>
              <w:widowControl w:val="false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>
            <w:pPr>
              <w:pStyle w:val="Normal"/>
              <w:widowControl w:val="false"/>
              <w:jc w:val="both"/>
              <w:rPr>
                <w:szCs w:val="28"/>
              </w:rPr>
            </w:pPr>
            <w:r>
              <w:rPr>
                <w:szCs w:val="28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jc w:val="right"/>
              <w:rPr>
                <w:szCs w:val="28"/>
              </w:rPr>
            </w:pPr>
            <w:r>
              <w:rPr>
                <w:szCs w:val="28"/>
              </w:rPr>
              <w:t>М.А. Петров</w:t>
            </w:r>
          </w:p>
        </w:tc>
        <w:tc>
          <w:tcPr>
            <w:tcW w:w="5115" w:type="dxa"/>
            <w:tcBorders/>
          </w:tcPr>
          <w:p>
            <w:pPr>
              <w:pStyle w:val="Normal"/>
              <w:widowControl w:val="false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И.п. главы муниципального округа –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ind w:firstLine="34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С.А. Коновалова</w:t>
            </w:r>
          </w:p>
        </w:tc>
      </w:tr>
    </w:tbl>
    <w:p>
      <w:pPr>
        <w:pStyle w:val="ConsPlusNormal"/>
        <w:numPr>
          <w:ilvl w:val="0"/>
          <w:numId w:val="0"/>
        </w:numPr>
        <w:ind w:left="0"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8" w:right="453" w:gutter="0" w:header="0" w:top="363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463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a463b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a463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a463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rong">
    <w:name w:val="Strong"/>
    <w:basedOn w:val="DefaultParagraphFont"/>
    <w:qFormat/>
    <w:rsid w:val="00aa463b"/>
    <w:rPr>
      <w:b/>
      <w:bCs/>
    </w:rPr>
  </w:style>
  <w:style w:type="character" w:styleId="Style17" w:customStyle="1">
    <w:name w:val="Основной текст Знак"/>
    <w:basedOn w:val="DefaultParagraphFont"/>
    <w:qFormat/>
    <w:rsid w:val="004671b2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8923ba"/>
    <w:rPr>
      <w:rFonts w:ascii="Tahoma" w:hAnsi="Tahoma" w:eastAsia="Times New Roman" w:cs="Tahoma"/>
      <w:sz w:val="16"/>
      <w:szCs w:val="16"/>
      <w:lang w:eastAsia="ru-RU"/>
    </w:rPr>
  </w:style>
  <w:style w:type="character" w:styleId="Style19">
    <w:name w:val="Посещённая гиперссылка"/>
    <w:rPr>
      <w:color w:val="80000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rsid w:val="004671b2"/>
    <w:pPr>
      <w:spacing w:before="0" w:after="12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 11"/>
    <w:next w:val="Normal"/>
    <w:qFormat/>
    <w:rsid w:val="00aa463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ConsPlusNormal" w:customStyle="1">
    <w:name w:val="ConsPlusNormal"/>
    <w:qFormat/>
    <w:rsid w:val="00aa463b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a463b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aa463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aa463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uiPriority w:val="99"/>
    <w:unhideWhenUsed/>
    <w:rsid w:val="00aa463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9" w:customStyle="1">
    <w:name w:val="Текст акта"/>
    <w:qFormat/>
    <w:rsid w:val="00aa463b"/>
    <w:pPr>
      <w:widowControl w:val="false"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1" w:customStyle="1">
    <w:name w:val="Обычный1"/>
    <w:qFormat/>
    <w:rsid w:val="004671b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23b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LibreOffice/7.3.3.2$Windows_X86_64 LibreOffice_project/d1d0ea68f081ee2800a922cac8f79445e4603348</Application>
  <AppVersion>15.0000</AppVersion>
  <Pages>2</Pages>
  <Words>322</Words>
  <Characters>2372</Characters>
  <CharactersWithSpaces>2789</CharactersWithSpaces>
  <Paragraphs>25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2022-04-26T12:51:00Z</dcterms:created>
  <dc:creator>USE</dc:creator>
  <dc:description/>
  <dc:language>ru-RU</dc:language>
  <cp:lastModifiedBy/>
  <cp:lastPrinted>2022-05-27T16:25:58Z</cp:lastPrinted>
  <dcterms:modified xsi:type="dcterms:W3CDTF">2022-05-27T16:26:06Z</dcterms:modified>
  <cp:revision>15</cp:revision>
  <dc:subject/>
  <dc:title>Решение Земского Собрания Кудымкарского муниципального района от 26.04.2016 N 43"О внесении изменения в Положение о статусе депутата Земского Собрания Кудымкарского муниципального района, утвержденное решением Земского Собрания Кудымкарского муниципального района от 24.10.2013 N 100"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