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D970" w14:textId="09618B39" w:rsidR="00081F76" w:rsidRDefault="00081F76" w:rsidP="00081F7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6366CB79" wp14:editId="298C6092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A0E2" w14:textId="77777777" w:rsidR="00081F76" w:rsidRDefault="00081F76" w:rsidP="00081F76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195B0068" w14:textId="77777777" w:rsidR="00081F76" w:rsidRDefault="00081F76" w:rsidP="00081F76">
      <w:pPr>
        <w:jc w:val="center"/>
        <w:rPr>
          <w:b/>
          <w:caps/>
        </w:rPr>
      </w:pPr>
    </w:p>
    <w:p w14:paraId="532B4476" w14:textId="77777777" w:rsidR="00081F76" w:rsidRDefault="00081F76" w:rsidP="00081F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3DEE42ED" w14:textId="77777777" w:rsidR="00081F76" w:rsidRDefault="00081F76" w:rsidP="00081F76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788A52B0" w14:textId="77777777" w:rsidR="00081F76" w:rsidRDefault="00081F76" w:rsidP="00081F76">
      <w:pPr>
        <w:jc w:val="both"/>
        <w:rPr>
          <w:sz w:val="16"/>
        </w:rPr>
      </w:pPr>
    </w:p>
    <w:p w14:paraId="6D932CE9" w14:textId="34FA4F6B" w:rsidR="00081F76" w:rsidRDefault="00121867" w:rsidP="00081F7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121867">
        <w:rPr>
          <w:sz w:val="28"/>
          <w:szCs w:val="28"/>
          <w:u w:val="single"/>
        </w:rPr>
        <w:t xml:space="preserve">01.02.2022 </w:t>
      </w:r>
      <w:r>
        <w:rPr>
          <w:sz w:val="26"/>
          <w:szCs w:val="26"/>
        </w:rPr>
        <w:t xml:space="preserve">                                                                       </w:t>
      </w:r>
      <w:r w:rsidRPr="00121867">
        <w:rPr>
          <w:sz w:val="28"/>
          <w:szCs w:val="28"/>
          <w:u w:val="single"/>
        </w:rPr>
        <w:t>СЭД-260-01-06-141</w:t>
      </w:r>
    </w:p>
    <w:p w14:paraId="422ED3F7" w14:textId="77777777" w:rsidR="00081F76" w:rsidRDefault="00081F76" w:rsidP="00081F7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1986852C" w14:textId="1901214A" w:rsidR="00081F76" w:rsidRDefault="00BF6595" w:rsidP="00BF6595">
      <w:pPr>
        <w:pStyle w:val="a4"/>
        <w:spacing w:after="0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proofErr w:type="gramStart"/>
      <w:r w:rsidR="00081F76">
        <w:t>О внесении изменений в административный регламент предоставления муниципальной услуги «</w:t>
      </w:r>
      <w:r w:rsidR="00C17964">
        <w:rPr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81F76">
        <w:t xml:space="preserve">», утвержденный постановлением администрации Кудымкарского муниципального округа Пермского края от </w:t>
      </w:r>
      <w:r w:rsidR="00C17964">
        <w:t>21</w:t>
      </w:r>
      <w:r w:rsidR="00081F76">
        <w:t>.12.2020 № СЭД-260-01-06-</w:t>
      </w:r>
      <w:r w:rsidR="00C17964">
        <w:t>426</w:t>
      </w:r>
      <w:r w:rsidR="00081F76">
        <w:t xml:space="preserve">  </w:t>
      </w:r>
      <w:r>
        <w:fldChar w:fldCharType="end"/>
      </w:r>
      <w:proofErr w:type="gramEnd"/>
    </w:p>
    <w:p w14:paraId="58AFA5AD" w14:textId="77777777" w:rsidR="00081F76" w:rsidRDefault="00081F76" w:rsidP="00081F7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14:paraId="6573BCA1" w14:textId="6D067418" w:rsidR="00081F76" w:rsidRDefault="00081F76" w:rsidP="00081F7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</w:t>
      </w:r>
      <w:r w:rsidR="00C17964">
        <w:rPr>
          <w:sz w:val="28"/>
          <w:szCs w:val="28"/>
        </w:rPr>
        <w:t>1.1</w:t>
      </w:r>
      <w:r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24186413" w14:textId="77777777" w:rsidR="00081F76" w:rsidRDefault="00081F76" w:rsidP="00081F7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6C402D8" w14:textId="4E4A46AD" w:rsidR="00081F76" w:rsidRDefault="00081F76" w:rsidP="00047397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17964">
        <w:rPr>
          <w:sz w:val="28"/>
          <w:szCs w:val="28"/>
        </w:rPr>
        <w:t>«</w:t>
      </w:r>
      <w:r w:rsidR="00C17964" w:rsidRPr="00C17964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», утвержденный постановлением администрации Кудымкарского муниципального округа Пермского края от </w:t>
      </w:r>
      <w:r w:rsidR="00C17964">
        <w:rPr>
          <w:sz w:val="28"/>
          <w:szCs w:val="28"/>
        </w:rPr>
        <w:t>21</w:t>
      </w:r>
      <w:r>
        <w:rPr>
          <w:sz w:val="28"/>
          <w:szCs w:val="28"/>
        </w:rPr>
        <w:t>.12.2020 № СЭД-260-01-06-</w:t>
      </w:r>
      <w:r w:rsidR="00C17964">
        <w:rPr>
          <w:sz w:val="28"/>
          <w:szCs w:val="28"/>
        </w:rPr>
        <w:t>426</w:t>
      </w:r>
      <w:r>
        <w:rPr>
          <w:sz w:val="28"/>
          <w:szCs w:val="28"/>
        </w:rPr>
        <w:t xml:space="preserve"> следующие изменения:</w:t>
      </w:r>
      <w:proofErr w:type="gramEnd"/>
    </w:p>
    <w:p w14:paraId="38ADFF6C" w14:textId="3F97CD05" w:rsidR="00081F76" w:rsidRDefault="00081F76" w:rsidP="00047397">
      <w:pPr>
        <w:pStyle w:val="a3"/>
        <w:numPr>
          <w:ilvl w:val="1"/>
          <w:numId w:val="1"/>
        </w:numPr>
        <w:autoSpaceDE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C17964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bCs/>
          <w:sz w:val="28"/>
          <w:szCs w:val="28"/>
        </w:rPr>
        <w:t xml:space="preserve"> изложить в следующей редакции:</w:t>
      </w:r>
    </w:p>
    <w:p w14:paraId="61CEFB33" w14:textId="262ADEC1" w:rsidR="003E4B13" w:rsidRPr="007404A0" w:rsidRDefault="00081F76" w:rsidP="00047397">
      <w:pPr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</w:t>
      </w:r>
      <w:r w:rsidR="00C179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.1.</w:t>
      </w:r>
      <w:r w:rsidR="003E4B13">
        <w:rPr>
          <w:color w:val="000000"/>
          <w:sz w:val="28"/>
          <w:szCs w:val="28"/>
        </w:rPr>
        <w:t xml:space="preserve"> </w:t>
      </w:r>
      <w:r w:rsidR="003E4B13" w:rsidRPr="007404A0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14:paraId="5C87B7DB" w14:textId="21ADB67C" w:rsidR="003E4B13" w:rsidRPr="007404A0" w:rsidRDefault="003E4B13" w:rsidP="00047397">
      <w:pPr>
        <w:autoSpaceDE w:val="0"/>
        <w:ind w:firstLine="567"/>
        <w:jc w:val="both"/>
        <w:rPr>
          <w:sz w:val="28"/>
          <w:szCs w:val="28"/>
        </w:rPr>
      </w:pPr>
      <w:r w:rsidRPr="007404A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404A0">
        <w:rPr>
          <w:color w:val="000000"/>
          <w:sz w:val="28"/>
          <w:szCs w:val="28"/>
        </w:rPr>
        <w:t xml:space="preserve">.1.1. </w:t>
      </w:r>
      <w:r>
        <w:rPr>
          <w:sz w:val="28"/>
          <w:szCs w:val="28"/>
        </w:rPr>
        <w:t>уведомление о планируемом строительстве</w:t>
      </w:r>
      <w:r w:rsidRPr="007404A0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планируемом строительстве</w:t>
      </w:r>
      <w:r w:rsidRPr="007404A0">
        <w:rPr>
          <w:sz w:val="28"/>
          <w:szCs w:val="28"/>
        </w:rPr>
        <w:t xml:space="preserve"> может быть заполнено от руки или машинописным способом, распечатано посредством электронных печатающих устройств, </w:t>
      </w:r>
      <w:r w:rsidRPr="007404A0">
        <w:rPr>
          <w:color w:val="000000"/>
          <w:sz w:val="28"/>
          <w:szCs w:val="28"/>
        </w:rPr>
        <w:t>по форме согласно приложению 1 к административному регламенту;</w:t>
      </w:r>
      <w:r w:rsidRPr="007404A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DA52EB7" w14:textId="14FB73D6" w:rsidR="003E4B13" w:rsidRPr="008F4887" w:rsidRDefault="003E4B13" w:rsidP="00047397">
      <w:pPr>
        <w:autoSpaceDE w:val="0"/>
        <w:ind w:firstLine="567"/>
        <w:jc w:val="both"/>
        <w:rPr>
          <w:sz w:val="28"/>
          <w:szCs w:val="28"/>
        </w:rPr>
      </w:pPr>
      <w:r w:rsidRPr="008F4887"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8F4887">
        <w:rPr>
          <w:rFonts w:eastAsia="Calibri"/>
          <w:color w:val="000000"/>
          <w:sz w:val="28"/>
          <w:szCs w:val="28"/>
          <w:lang w:eastAsia="en-US"/>
        </w:rPr>
        <w:t>.1.2. правоустанавливающие документы на земельный участок</w:t>
      </w:r>
      <w:r w:rsidRPr="008F4887">
        <w:rPr>
          <w:sz w:val="28"/>
          <w:szCs w:val="28"/>
        </w:rPr>
        <w:t xml:space="preserve"> в случае, если права на него не зарегистрированы в Едином государственном реестре недвижимости</w:t>
      </w:r>
      <w:r w:rsidRPr="008F4887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227B95C" w14:textId="77777777" w:rsidR="00047397" w:rsidRPr="00047397" w:rsidRDefault="003E4B13" w:rsidP="00047397">
      <w:pPr>
        <w:autoSpaceDE w:val="0"/>
        <w:ind w:firstLine="567"/>
        <w:jc w:val="both"/>
        <w:rPr>
          <w:sz w:val="28"/>
          <w:szCs w:val="28"/>
        </w:rPr>
      </w:pPr>
      <w:r w:rsidRPr="00047397">
        <w:rPr>
          <w:rFonts w:eastAsia="Calibri"/>
          <w:color w:val="000000"/>
          <w:sz w:val="28"/>
          <w:szCs w:val="28"/>
          <w:lang w:eastAsia="en-US"/>
        </w:rPr>
        <w:t xml:space="preserve">2.5.1.3. </w:t>
      </w:r>
      <w:r w:rsidR="00047397" w:rsidRPr="0004739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291A6C6E" w14:textId="713CB546" w:rsidR="00672BC2" w:rsidRPr="00121867" w:rsidRDefault="00047397" w:rsidP="00121867">
      <w:pPr>
        <w:autoSpaceDE w:val="0"/>
        <w:ind w:firstLine="567"/>
        <w:jc w:val="both"/>
        <w:rPr>
          <w:sz w:val="28"/>
          <w:szCs w:val="28"/>
        </w:rPr>
      </w:pPr>
      <w:r w:rsidRPr="00047397">
        <w:rPr>
          <w:sz w:val="28"/>
          <w:szCs w:val="28"/>
        </w:rPr>
        <w:t xml:space="preserve">2.5.1.4. заверенный перевод на русский язык документов о </w:t>
      </w:r>
      <w:r w:rsidRPr="00047397">
        <w:rPr>
          <w:rFonts w:eastAsia="Calibri"/>
          <w:color w:val="000000"/>
          <w:sz w:val="28"/>
          <w:szCs w:val="28"/>
          <w:lang w:eastAsia="en-US"/>
        </w:rPr>
        <w:t>государственной</w:t>
      </w:r>
      <w:r w:rsidRPr="00047397">
        <w:rPr>
          <w:sz w:val="28"/>
          <w:szCs w:val="28"/>
        </w:rPr>
        <w:t xml:space="preserve"> регистрации юридического лица в соответствии с законодательством </w:t>
      </w:r>
      <w:r w:rsidRPr="00047397">
        <w:rPr>
          <w:sz w:val="28"/>
          <w:szCs w:val="28"/>
        </w:rPr>
        <w:lastRenderedPageBreak/>
        <w:t>иностранного государства в случае, если застройщиком является иностранное юридическое лицо;</w:t>
      </w:r>
      <w:bookmarkStart w:id="0" w:name="Par39"/>
      <w:bookmarkEnd w:id="0"/>
    </w:p>
    <w:p w14:paraId="062C9BBE" w14:textId="7F062084" w:rsidR="00081F76" w:rsidRPr="00047397" w:rsidRDefault="003E4B13" w:rsidP="008B2F02">
      <w:pPr>
        <w:autoSpaceDE w:val="0"/>
        <w:spacing w:line="0" w:lineRule="atLeas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B13">
        <w:rPr>
          <w:rFonts w:eastAsia="Calibri"/>
          <w:color w:val="000000"/>
          <w:sz w:val="28"/>
          <w:szCs w:val="28"/>
          <w:lang w:eastAsia="en-US"/>
        </w:rPr>
        <w:t>2.5.1.5.</w:t>
      </w:r>
      <w:r w:rsidRPr="003E4B13">
        <w:rPr>
          <w:sz w:val="28"/>
          <w:szCs w:val="28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P2775" w:history="1">
        <w:r w:rsidRPr="003E4B13">
          <w:rPr>
            <w:sz w:val="28"/>
            <w:szCs w:val="28"/>
          </w:rPr>
          <w:t>частью 5</w:t>
        </w:r>
      </w:hyperlink>
      <w:r w:rsidRPr="003E4B13">
        <w:rPr>
          <w:sz w:val="28"/>
          <w:szCs w:val="28"/>
        </w:rPr>
        <w:t xml:space="preserve">  статьи</w:t>
      </w:r>
      <w:r>
        <w:rPr>
          <w:sz w:val="28"/>
          <w:szCs w:val="28"/>
        </w:rPr>
        <w:t xml:space="preserve"> 51.1 Градостроительного кодекса Российской Федерации</w:t>
      </w:r>
      <w:r w:rsidRPr="003E4B13">
        <w:rPr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3E4B13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3E4B13"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3E4B13">
        <w:rPr>
          <w:sz w:val="28"/>
          <w:szCs w:val="28"/>
        </w:rPr>
        <w:t>архитектурным решениям</w:t>
      </w:r>
      <w:proofErr w:type="gramEnd"/>
      <w:r w:rsidRPr="003E4B13">
        <w:rPr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proofErr w:type="gramStart"/>
      <w:r w:rsidR="00081F76" w:rsidRPr="003E4B1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14:paraId="785F82C4" w14:textId="602F2D5C" w:rsidR="00081F76" w:rsidRPr="00CF0A30" w:rsidRDefault="00081F76" w:rsidP="008B2F02">
      <w:pPr>
        <w:pStyle w:val="a3"/>
        <w:numPr>
          <w:ilvl w:val="1"/>
          <w:numId w:val="1"/>
        </w:numPr>
        <w:autoSpaceDE w:val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CF0A30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изложить в следующей редакции:</w:t>
      </w:r>
    </w:p>
    <w:p w14:paraId="743AF3AA" w14:textId="1878CB22" w:rsidR="008B2F02" w:rsidRPr="008B2F02" w:rsidRDefault="00CF0A30" w:rsidP="008B2F0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B2F02">
        <w:rPr>
          <w:bCs/>
          <w:sz w:val="28"/>
          <w:szCs w:val="28"/>
        </w:rPr>
        <w:t>«2.</w:t>
      </w:r>
      <w:r w:rsidR="008B2F02" w:rsidRPr="008B2F02">
        <w:rPr>
          <w:bCs/>
          <w:sz w:val="28"/>
          <w:szCs w:val="28"/>
        </w:rPr>
        <w:t>7</w:t>
      </w:r>
      <w:r w:rsidRPr="008B2F02">
        <w:rPr>
          <w:bCs/>
          <w:sz w:val="28"/>
          <w:szCs w:val="28"/>
        </w:rPr>
        <w:t>.</w:t>
      </w:r>
      <w:r w:rsidRPr="008B2F02">
        <w:rPr>
          <w:color w:val="000000"/>
          <w:sz w:val="28"/>
          <w:szCs w:val="28"/>
        </w:rPr>
        <w:t xml:space="preserve"> Исчерпывающий перечень оснований для отказа предоставления муниципальной услуги:</w:t>
      </w:r>
    </w:p>
    <w:p w14:paraId="5D9AE5CE" w14:textId="20BE0AE7" w:rsidR="008B2F02" w:rsidRPr="008B2F02" w:rsidRDefault="00CF0A30" w:rsidP="008B2F02">
      <w:pPr>
        <w:autoSpaceDE w:val="0"/>
        <w:ind w:firstLine="709"/>
        <w:jc w:val="both"/>
        <w:rPr>
          <w:sz w:val="28"/>
          <w:szCs w:val="28"/>
        </w:rPr>
      </w:pPr>
      <w:r w:rsidRPr="008B2F02">
        <w:rPr>
          <w:sz w:val="28"/>
          <w:szCs w:val="28"/>
        </w:rPr>
        <w:t xml:space="preserve"> </w:t>
      </w:r>
      <w:proofErr w:type="gramStart"/>
      <w:r w:rsidR="008B2F02" w:rsidRPr="008B2F02">
        <w:rPr>
          <w:sz w:val="28"/>
          <w:szCs w:val="28"/>
        </w:rPr>
        <w:t xml:space="preserve">2.7.1. </w:t>
      </w:r>
      <w:r w:rsidRPr="008B2F02">
        <w:rPr>
          <w:sz w:val="28"/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672BC2" w:rsidRPr="008B2F02">
        <w:rPr>
          <w:sz w:val="28"/>
          <w:szCs w:val="28"/>
        </w:rPr>
        <w:t>Градостроительн</w:t>
      </w:r>
      <w:r w:rsidR="00672BC2">
        <w:rPr>
          <w:sz w:val="28"/>
          <w:szCs w:val="28"/>
        </w:rPr>
        <w:t>ым</w:t>
      </w:r>
      <w:r w:rsidR="00672BC2" w:rsidRPr="008B2F02">
        <w:rPr>
          <w:sz w:val="28"/>
          <w:szCs w:val="28"/>
        </w:rPr>
        <w:t xml:space="preserve"> кодекс</w:t>
      </w:r>
      <w:r w:rsidR="00672BC2">
        <w:rPr>
          <w:sz w:val="28"/>
          <w:szCs w:val="28"/>
        </w:rPr>
        <w:t>ом</w:t>
      </w:r>
      <w:r w:rsidR="00672BC2" w:rsidRPr="008B2F02">
        <w:rPr>
          <w:sz w:val="28"/>
          <w:szCs w:val="28"/>
        </w:rPr>
        <w:t xml:space="preserve"> Российской Федерации</w:t>
      </w:r>
      <w:r w:rsidRPr="008B2F02">
        <w:rPr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  <w:bookmarkStart w:id="1" w:name="P2787"/>
      <w:bookmarkEnd w:id="1"/>
      <w:proofErr w:type="gramEnd"/>
    </w:p>
    <w:p w14:paraId="2AFB9097" w14:textId="77777777" w:rsidR="008B2F02" w:rsidRPr="008B2F02" w:rsidRDefault="008B2F02" w:rsidP="008B2F02">
      <w:pPr>
        <w:autoSpaceDE w:val="0"/>
        <w:ind w:firstLine="709"/>
        <w:jc w:val="both"/>
        <w:rPr>
          <w:sz w:val="28"/>
          <w:szCs w:val="28"/>
        </w:rPr>
      </w:pPr>
      <w:r w:rsidRPr="008B2F02">
        <w:rPr>
          <w:sz w:val="28"/>
          <w:szCs w:val="28"/>
        </w:rPr>
        <w:t>2.7.2</w:t>
      </w:r>
      <w:r w:rsidR="00CF0A30" w:rsidRPr="008B2F02">
        <w:rPr>
          <w:sz w:val="28"/>
          <w:szCs w:val="28"/>
        </w:rPr>
        <w:t xml:space="preserve"> размещение </w:t>
      </w:r>
      <w:proofErr w:type="gramStart"/>
      <w:r w:rsidR="00CF0A30" w:rsidRPr="008B2F02">
        <w:rPr>
          <w:sz w:val="28"/>
          <w:szCs w:val="28"/>
        </w:rPr>
        <w:t>указанных</w:t>
      </w:r>
      <w:proofErr w:type="gramEnd"/>
      <w:r w:rsidR="00CF0A30" w:rsidRPr="008B2F02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bookmarkStart w:id="2" w:name="P2788"/>
      <w:bookmarkEnd w:id="2"/>
    </w:p>
    <w:p w14:paraId="5CFED3CD" w14:textId="35B5157D" w:rsidR="008B2F02" w:rsidRPr="008B2F02" w:rsidRDefault="008B2F02" w:rsidP="008B2F02">
      <w:pPr>
        <w:autoSpaceDE w:val="0"/>
        <w:ind w:firstLine="709"/>
        <w:jc w:val="both"/>
        <w:rPr>
          <w:sz w:val="28"/>
          <w:szCs w:val="28"/>
        </w:rPr>
      </w:pPr>
      <w:r w:rsidRPr="008B2F02">
        <w:rPr>
          <w:sz w:val="28"/>
          <w:szCs w:val="28"/>
        </w:rPr>
        <w:t xml:space="preserve">2.7.3. </w:t>
      </w:r>
      <w:r w:rsidR="00CF0A30" w:rsidRPr="008B2F02">
        <w:rPr>
          <w:sz w:val="28"/>
          <w:szCs w:val="28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  <w:r w:rsidRPr="008B2F02">
        <w:rPr>
          <w:sz w:val="28"/>
          <w:szCs w:val="28"/>
        </w:rPr>
        <w:t xml:space="preserve"> </w:t>
      </w:r>
      <w:bookmarkStart w:id="3" w:name="P2789"/>
      <w:bookmarkEnd w:id="3"/>
    </w:p>
    <w:p w14:paraId="21A12321" w14:textId="09F2EBCA" w:rsidR="00672BC2" w:rsidRDefault="008B2F02" w:rsidP="00121867">
      <w:pPr>
        <w:autoSpaceDE w:val="0"/>
        <w:ind w:firstLine="709"/>
        <w:jc w:val="both"/>
        <w:rPr>
          <w:sz w:val="28"/>
          <w:szCs w:val="28"/>
        </w:rPr>
      </w:pPr>
      <w:r w:rsidRPr="008B2F02">
        <w:rPr>
          <w:sz w:val="28"/>
          <w:szCs w:val="28"/>
        </w:rPr>
        <w:t xml:space="preserve">2.7.4. </w:t>
      </w:r>
      <w:r w:rsidR="00CF0A30" w:rsidRPr="008B2F02">
        <w:rPr>
          <w:sz w:val="28"/>
          <w:szCs w:val="28"/>
        </w:rPr>
        <w:t xml:space="preserve"> в срок, указанный в </w:t>
      </w:r>
      <w:hyperlink w:anchor="P2784" w:history="1">
        <w:r w:rsidR="00CF0A30" w:rsidRPr="008B2F02">
          <w:rPr>
            <w:sz w:val="28"/>
            <w:szCs w:val="28"/>
          </w:rPr>
          <w:t>части 9</w:t>
        </w:r>
      </w:hyperlink>
      <w:r w:rsidR="00CF0A30" w:rsidRPr="008B2F02">
        <w:rPr>
          <w:sz w:val="28"/>
          <w:szCs w:val="28"/>
        </w:rPr>
        <w:t xml:space="preserve"> статьи</w:t>
      </w:r>
      <w:r w:rsidRPr="008B2F02">
        <w:rPr>
          <w:sz w:val="28"/>
          <w:szCs w:val="28"/>
        </w:rPr>
        <w:t xml:space="preserve"> 51.1 Градостроительного кодекса Российской Федерации</w:t>
      </w:r>
      <w:r w:rsidR="00CF0A30" w:rsidRPr="008B2F02">
        <w:rPr>
          <w:sz w:val="28"/>
          <w:szCs w:val="28"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</w:t>
      </w:r>
      <w:r w:rsidR="00CF0A30" w:rsidRPr="008B2F02">
        <w:rPr>
          <w:sz w:val="28"/>
          <w:szCs w:val="28"/>
        </w:rPr>
        <w:lastRenderedPageBreak/>
        <w:t xml:space="preserve">поступило уведомление о несоответствии описания внешнего облика объекта индивидуального жилищного строительства или садового дома предмету охраны </w:t>
      </w:r>
      <w:bookmarkStart w:id="4" w:name="_GoBack"/>
      <w:bookmarkEnd w:id="4"/>
    </w:p>
    <w:p w14:paraId="442823D8" w14:textId="3A066017" w:rsidR="00081F76" w:rsidRPr="008B2F02" w:rsidRDefault="00CF0A30" w:rsidP="00672BC2">
      <w:pPr>
        <w:autoSpaceDE w:val="0"/>
        <w:jc w:val="both"/>
        <w:rPr>
          <w:sz w:val="28"/>
          <w:szCs w:val="28"/>
        </w:rPr>
      </w:pPr>
      <w:r w:rsidRPr="008B2F02">
        <w:rPr>
          <w:sz w:val="28"/>
          <w:szCs w:val="28"/>
        </w:rPr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Pr="008B2F02">
        <w:rPr>
          <w:sz w:val="28"/>
          <w:szCs w:val="28"/>
        </w:rPr>
        <w:t>.</w:t>
      </w:r>
      <w:r w:rsidR="00081F76" w:rsidRPr="008B2F02">
        <w:rPr>
          <w:color w:val="000000"/>
          <w:sz w:val="28"/>
          <w:szCs w:val="28"/>
        </w:rPr>
        <w:t>».</w:t>
      </w:r>
      <w:proofErr w:type="gramEnd"/>
    </w:p>
    <w:p w14:paraId="52F3E8A4" w14:textId="77777777" w:rsidR="00081F76" w:rsidRDefault="00081F76" w:rsidP="00081F76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Кудымкарского муниципального округа Пермского края в информационно – телекоммуникационной сети «Интернет».</w:t>
      </w:r>
    </w:p>
    <w:p w14:paraId="52F16CEE" w14:textId="3DCD7B7C" w:rsidR="00081F76" w:rsidRDefault="00081F76" w:rsidP="00081F76">
      <w:pPr>
        <w:rPr>
          <w:sz w:val="28"/>
          <w:szCs w:val="28"/>
        </w:rPr>
      </w:pPr>
    </w:p>
    <w:p w14:paraId="0F071D5D" w14:textId="1EFE400B" w:rsidR="00672BC2" w:rsidRDefault="00672BC2" w:rsidP="00081F76">
      <w:pPr>
        <w:rPr>
          <w:sz w:val="28"/>
          <w:szCs w:val="28"/>
        </w:rPr>
      </w:pPr>
    </w:p>
    <w:p w14:paraId="1AEBB5DF" w14:textId="77777777" w:rsidR="00672BC2" w:rsidRDefault="00672BC2" w:rsidP="00081F76">
      <w:pPr>
        <w:rPr>
          <w:sz w:val="28"/>
          <w:szCs w:val="28"/>
        </w:rPr>
      </w:pPr>
    </w:p>
    <w:p w14:paraId="12ECBA9C" w14:textId="77777777" w:rsidR="00081F76" w:rsidRDefault="00081F76" w:rsidP="00081F76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муниципального округа-</w:t>
      </w:r>
    </w:p>
    <w:p w14:paraId="1EBFA57A" w14:textId="77777777" w:rsidR="00081F76" w:rsidRDefault="00081F76" w:rsidP="00081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Кудымкарского</w:t>
      </w:r>
    </w:p>
    <w:p w14:paraId="393BF2A4" w14:textId="77777777" w:rsidR="00081F76" w:rsidRDefault="00081F76" w:rsidP="00081F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О.А. Четина</w:t>
      </w:r>
    </w:p>
    <w:p w14:paraId="4BD855B2" w14:textId="77777777" w:rsidR="00081F76" w:rsidRDefault="00081F76" w:rsidP="00081F76"/>
    <w:p w14:paraId="1DA2E958" w14:textId="77777777" w:rsidR="00646C0B" w:rsidRDefault="00646C0B"/>
    <w:sectPr w:rsidR="00646C0B" w:rsidSect="00081F76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0"/>
    <w:rsid w:val="00047397"/>
    <w:rsid w:val="00081F76"/>
    <w:rsid w:val="00121867"/>
    <w:rsid w:val="003E4B13"/>
    <w:rsid w:val="00513B16"/>
    <w:rsid w:val="00646C0B"/>
    <w:rsid w:val="00672BC2"/>
    <w:rsid w:val="008B2F02"/>
    <w:rsid w:val="00BF6595"/>
    <w:rsid w:val="00C17964"/>
    <w:rsid w:val="00CF0A30"/>
    <w:rsid w:val="00D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E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1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1F76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081F76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81F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1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1F76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081F76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81F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2022-02-01T11:35:00Z</cp:lastPrinted>
  <dcterms:created xsi:type="dcterms:W3CDTF">2022-02-01T11:35:00Z</dcterms:created>
  <dcterms:modified xsi:type="dcterms:W3CDTF">2022-02-01T11:35:00Z</dcterms:modified>
</cp:coreProperties>
</file>