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E470" w14:textId="6FB00E4A" w:rsidR="00971F3E" w:rsidRPr="00971F3E" w:rsidRDefault="00971F3E" w:rsidP="00971F3E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1F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1A2A1" wp14:editId="2ACDEF86">
            <wp:extent cx="515620" cy="648335"/>
            <wp:effectExtent l="0" t="0" r="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7089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0B49F510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4B309E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1F3E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7294F403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6BA1DEFC" w14:textId="7C65A9AF" w:rsidR="00F5000C" w:rsidRDefault="00F5000C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2BA691" w14:textId="4FB42C86" w:rsidR="00467CE0" w:rsidRDefault="00093083" w:rsidP="00093083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27.01.2022                             СЭД-260-01-06-125</w:t>
      </w:r>
      <w:bookmarkStart w:id="0" w:name="_GoBack"/>
      <w:bookmarkEnd w:id="0"/>
    </w:p>
    <w:p w14:paraId="5CA8BD47" w14:textId="77777777" w:rsidR="00902D18" w:rsidRDefault="00902D18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3ADDD9" w14:textId="3D010822" w:rsidR="00F5000C" w:rsidRPr="00B066FB" w:rsidRDefault="00F5000C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</w:p>
    <w:p w14:paraId="29115C57" w14:textId="77777777" w:rsidR="00F5000C" w:rsidRPr="00B066FB" w:rsidRDefault="00F5000C" w:rsidP="00F5000C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17C0" w14:textId="0360F3B3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01F06" w:rsidRPr="0068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F06" w:rsidRPr="00B0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144 Трудового кодекса Российской Федерации,</w:t>
      </w:r>
      <w:r w:rsidR="00701F06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06.12.2021 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406-ФЗ 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1 Федерального закона 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CBB" w:rsidRP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размере оплаты труда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Кудымкарского муниципального округа Пермского края, администрация Кудымкарского муниципального округа Пермского края</w:t>
      </w:r>
    </w:p>
    <w:p w14:paraId="7927D259" w14:textId="77777777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BDA9FB" w14:textId="77777777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EA939" w14:textId="5DF4D199" w:rsidR="00F5000C" w:rsidRDefault="00F5000C" w:rsidP="00F50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 «Об утверждении Положения о системе оплаты труда работников Муниципального автономного учреждения «Сервисный центр Кудымкарского муниципального округа Пермского края» (в ред. от 28.07.2020 № 742-260-01-06, от 28.08.2020 № 848-260-01-06, от 23.11.2020 № СЭД-260-01-06-296</w:t>
      </w:r>
      <w:r w:rsidR="00C324B6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17.12.2020 № СЭД-260-01-06-408, от 18.02.2021 № СЭД-260-01-06-177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15.10.2021 № СЭД-260-01-06-1643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0583C404" w14:textId="187D22B9" w:rsidR="00755E62" w:rsidRPr="003102D0" w:rsidRDefault="00755E62" w:rsidP="00755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пункте 2.2 раздела </w:t>
      </w:r>
      <w:r w:rsidRPr="003102D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позици</w:t>
      </w:r>
      <w:r w:rsidR="00DC6ABD"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3A9D872" w14:textId="21380A04" w:rsidR="003102D0" w:rsidRPr="003102D0" w:rsidRDefault="003102D0" w:rsidP="003102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2481"/>
      </w:tblGrid>
      <w:tr w:rsidR="003102D0" w:rsidRPr="003102D0" w14:paraId="4E36D502" w14:textId="77777777" w:rsidTr="004C5FA0">
        <w:tc>
          <w:tcPr>
            <w:tcW w:w="7430" w:type="dxa"/>
          </w:tcPr>
          <w:p w14:paraId="2B0382CE" w14:textId="6A9C3F08" w:rsidR="00755E62" w:rsidRPr="003102D0" w:rsidRDefault="00755E62" w:rsidP="007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в сфере закупок; специалист по кадрам; специалист по работе с населением, механик</w:t>
            </w:r>
          </w:p>
        </w:tc>
        <w:tc>
          <w:tcPr>
            <w:tcW w:w="2481" w:type="dxa"/>
          </w:tcPr>
          <w:p w14:paraId="40BDD8E6" w14:textId="162DB933" w:rsidR="00755E62" w:rsidRPr="003102D0" w:rsidRDefault="00755E62" w:rsidP="007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6 088,00</w:t>
            </w:r>
          </w:p>
        </w:tc>
      </w:tr>
      <w:tr w:rsidR="00DC6ABD" w:rsidRPr="003102D0" w14:paraId="6B894D7B" w14:textId="77777777" w:rsidTr="004C5FA0">
        <w:tc>
          <w:tcPr>
            <w:tcW w:w="7430" w:type="dxa"/>
          </w:tcPr>
          <w:p w14:paraId="4C29685E" w14:textId="454A3801" w:rsidR="00DC6ABD" w:rsidRPr="003102D0" w:rsidRDefault="00DC6ABD" w:rsidP="007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94109822"/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охране труда; специалист по пожарной безопасности; специалист по благоустройству; инженер-программист; делопроизводитель</w:t>
            </w:r>
          </w:p>
        </w:tc>
        <w:tc>
          <w:tcPr>
            <w:tcW w:w="2481" w:type="dxa"/>
          </w:tcPr>
          <w:p w14:paraId="6B95C3E6" w14:textId="4B5366AA" w:rsidR="00DC6ABD" w:rsidRPr="003102D0" w:rsidRDefault="00DC6ABD" w:rsidP="00D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5 471,00</w:t>
            </w:r>
          </w:p>
        </w:tc>
      </w:tr>
    </w:tbl>
    <w:bookmarkEnd w:id="1"/>
    <w:p w14:paraId="57B3D853" w14:textId="2F7ED65B" w:rsidR="003102D0" w:rsidRPr="003102D0" w:rsidRDefault="003102D0" w:rsidP="003102D0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28968552" w14:textId="2FF22818" w:rsidR="00755E62" w:rsidRPr="003102D0" w:rsidRDefault="00755E62" w:rsidP="00755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77F8DBAF" w14:textId="2267ABF7" w:rsidR="003102D0" w:rsidRPr="003102D0" w:rsidRDefault="003102D0" w:rsidP="003102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2481"/>
      </w:tblGrid>
      <w:tr w:rsidR="003102D0" w:rsidRPr="003102D0" w14:paraId="6098C359" w14:textId="77777777" w:rsidTr="00FE3C8B">
        <w:tc>
          <w:tcPr>
            <w:tcW w:w="7430" w:type="dxa"/>
          </w:tcPr>
          <w:p w14:paraId="31855B3B" w14:textId="1FF78C20" w:rsidR="00755E62" w:rsidRPr="003102D0" w:rsidRDefault="00755E62" w:rsidP="0075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Hlk91144205"/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в сфере закупок; специалист по кадрам; специалист по работе с населением; механик; специалист по дорожной деятельности</w:t>
            </w:r>
          </w:p>
        </w:tc>
        <w:tc>
          <w:tcPr>
            <w:tcW w:w="2481" w:type="dxa"/>
          </w:tcPr>
          <w:p w14:paraId="6409A200" w14:textId="1402E4E0" w:rsidR="00755E62" w:rsidRPr="003102D0" w:rsidRDefault="00755E62" w:rsidP="0075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6 088,00</w:t>
            </w:r>
          </w:p>
        </w:tc>
      </w:tr>
      <w:tr w:rsidR="00DC6ABD" w:rsidRPr="003102D0" w14:paraId="0ABE1DF6" w14:textId="77777777" w:rsidTr="00FE3C8B">
        <w:tc>
          <w:tcPr>
            <w:tcW w:w="7430" w:type="dxa"/>
          </w:tcPr>
          <w:p w14:paraId="0B1B0BC1" w14:textId="3C14D8F7" w:rsidR="00DC6ABD" w:rsidRPr="003102D0" w:rsidRDefault="00DC6ABD" w:rsidP="00DC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охране труда; специалист по пожарной безопасности; специалист по благоустройству; специалист по газовому оборудованию; инженер-программист; делопроизводитель</w:t>
            </w:r>
          </w:p>
        </w:tc>
        <w:tc>
          <w:tcPr>
            <w:tcW w:w="2481" w:type="dxa"/>
          </w:tcPr>
          <w:p w14:paraId="279E9B72" w14:textId="6B46CC7E" w:rsidR="00DC6ABD" w:rsidRPr="003102D0" w:rsidRDefault="00DC6ABD" w:rsidP="00D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5 471,00</w:t>
            </w:r>
          </w:p>
        </w:tc>
      </w:tr>
    </w:tbl>
    <w:bookmarkEnd w:id="2"/>
    <w:p w14:paraId="1DAFFE79" w14:textId="77777777" w:rsidR="003102D0" w:rsidRPr="003102D0" w:rsidRDefault="003102D0" w:rsidP="003102D0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2D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7F99396C" w14:textId="77777777" w:rsidR="003102D0" w:rsidRDefault="003102D0" w:rsidP="00DC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D882A" w14:textId="25BD4082" w:rsidR="00BF6553" w:rsidRPr="00BF6553" w:rsidRDefault="00DC6ABD" w:rsidP="00DC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F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BF65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BF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19B1E0" w14:textId="535846C7" w:rsidR="00755E62" w:rsidRDefault="00BF6553" w:rsidP="00DC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EB7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3C7"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 w:rsidR="00E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B73C7"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</w:t>
      </w:r>
      <w:r w:rsidR="00E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B73C7"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EB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797516" w14:textId="7CA026CB" w:rsidR="003102D0" w:rsidRDefault="003102D0" w:rsidP="003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«Для следующих должностей: заместитель директора, заведующий хозяйством, начальник отдела кадров, юрист, специалист в сфере закупок, специалист по кадрам, специалист по охране труда, специалист по пожарной безопасности, специалист по работе с населением, специалист по благоустройству, специалист по газовому оборудованию,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по дорожной деятельности, </w:t>
      </w:r>
      <w:r w:rsidRPr="00310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инженер-программист, делопроизводитель, механик, электрик, </w:t>
      </w:r>
      <w:r w:rsidR="00A130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газоэлектросварщик, </w:t>
      </w:r>
      <w:r w:rsidRPr="003102D0">
        <w:rPr>
          <w:rFonts w:ascii="Times New Roman" w:eastAsia="Calibri" w:hAnsi="Times New Roman" w:cs="Times New Roman"/>
          <w:color w:val="000000"/>
          <w:sz w:val="28"/>
          <w:szCs w:val="28"/>
        </w:rPr>
        <w:t>водитель автомобиля, машинист экскаватора, машинист автогрейдера, тракторист.»;</w:t>
      </w:r>
    </w:p>
    <w:p w14:paraId="1D41E9B6" w14:textId="290257CC" w:rsidR="00BF6553" w:rsidRDefault="00BF6553" w:rsidP="00BF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а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6FE71C" w14:textId="60A94505" w:rsidR="00CF5465" w:rsidRDefault="00BF6553" w:rsidP="00BF65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2393748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F6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надбавка устанавливается для следующих должностей: </w:t>
      </w:r>
      <w:bookmarkEnd w:id="3"/>
      <w:r w:rsidRPr="00BF6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директора, заведующий хозяйством, начальник отдела кадров, юрист, специалист в сфере закупок, специалист по кадрам, специалист по охране труда, специалист по пожарной безопасности, специалист по работе с населением, специалист по благоустройству,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по газовому оборудованию, специалист по дорожной деятельности; </w:t>
      </w:r>
      <w:r w:rsidRPr="00BF655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инженер-программист, делопроизводитель, электрик</w:t>
      </w:r>
      <w:r w:rsidR="000F605A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механик.</w:t>
      </w:r>
      <w:r w:rsidR="00CF546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4DF70FC7" w14:textId="5CF37FE2" w:rsidR="00CF5465" w:rsidRDefault="00CF5465" w:rsidP="00CF5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1.2.3. </w:t>
      </w:r>
      <w:r w:rsidR="00BF6553" w:rsidRPr="00BF6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3253"/>
      </w:tblGrid>
      <w:tr w:rsidR="00CF5465" w:rsidRPr="00F5000C" w14:paraId="1424F350" w14:textId="77777777" w:rsidTr="00CF5465">
        <w:tc>
          <w:tcPr>
            <w:tcW w:w="6658" w:type="dxa"/>
          </w:tcPr>
          <w:p w14:paraId="4C864702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«устанавливается для следующих должностей:</w:t>
            </w:r>
          </w:p>
        </w:tc>
        <w:tc>
          <w:tcPr>
            <w:tcW w:w="3253" w:type="dxa"/>
          </w:tcPr>
          <w:p w14:paraId="565EE4D4" w14:textId="77777777" w:rsidR="00CF5465" w:rsidRPr="00F5000C" w:rsidRDefault="00CF5465" w:rsidP="00182C9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процентах</w:t>
            </w:r>
          </w:p>
          <w:p w14:paraId="117D6F56" w14:textId="77777777" w:rsidR="00CF5465" w:rsidRPr="00F5000C" w:rsidRDefault="00CF5465" w:rsidP="00182C9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должностного оклада</w:t>
            </w:r>
          </w:p>
        </w:tc>
      </w:tr>
      <w:tr w:rsidR="00CF5465" w:rsidRPr="00F5000C" w14:paraId="7A4DA625" w14:textId="77777777" w:rsidTr="00CF5465">
        <w:tc>
          <w:tcPr>
            <w:tcW w:w="6658" w:type="dxa"/>
          </w:tcPr>
          <w:p w14:paraId="6896F8F6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253" w:type="dxa"/>
          </w:tcPr>
          <w:p w14:paraId="02D9D85A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180</w:t>
            </w:r>
          </w:p>
        </w:tc>
      </w:tr>
      <w:tr w:rsidR="00CF5465" w:rsidRPr="00F5000C" w14:paraId="3BBDE748" w14:textId="77777777" w:rsidTr="00CF5465">
        <w:tc>
          <w:tcPr>
            <w:tcW w:w="6658" w:type="dxa"/>
          </w:tcPr>
          <w:p w14:paraId="0FEBD527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хозяйством</w:t>
            </w:r>
          </w:p>
        </w:tc>
        <w:tc>
          <w:tcPr>
            <w:tcW w:w="3253" w:type="dxa"/>
          </w:tcPr>
          <w:p w14:paraId="655CFF60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150</w:t>
            </w:r>
          </w:p>
        </w:tc>
      </w:tr>
      <w:tr w:rsidR="00CF5465" w:rsidRPr="00F5000C" w14:paraId="1C9A36CE" w14:textId="77777777" w:rsidTr="00CF5465">
        <w:tc>
          <w:tcPr>
            <w:tcW w:w="6658" w:type="dxa"/>
          </w:tcPr>
          <w:p w14:paraId="7F5E9416" w14:textId="22DA5626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кадров, юрист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 по охране труда, специалист в сфере закупок, специалист по пожарной безопасности, специалист по работе с населением, специалист по кадрам,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механик, 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благоустройству, специалист по газовому оборудованию,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 по дорожной деятельности,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инженер-программист, делопроизводитель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3253" w:type="dxa"/>
          </w:tcPr>
          <w:p w14:paraId="6A641583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120</w:t>
            </w:r>
          </w:p>
        </w:tc>
      </w:tr>
      <w:tr w:rsidR="00CF5465" w:rsidRPr="00F5000C" w14:paraId="6AFE011F" w14:textId="77777777" w:rsidTr="00CF5465">
        <w:tc>
          <w:tcPr>
            <w:tcW w:w="6658" w:type="dxa"/>
          </w:tcPr>
          <w:p w14:paraId="63354C1C" w14:textId="77777777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автомобиля, тракторист, машинист экскаватора, машинист автогрейдера</w:t>
            </w:r>
          </w:p>
        </w:tc>
        <w:tc>
          <w:tcPr>
            <w:tcW w:w="3253" w:type="dxa"/>
          </w:tcPr>
          <w:p w14:paraId="0EB5AEC2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140</w:t>
            </w:r>
          </w:p>
        </w:tc>
      </w:tr>
      <w:tr w:rsidR="00CF5465" w:rsidRPr="00F5000C" w14:paraId="57AA453A" w14:textId="77777777" w:rsidTr="00CF5465">
        <w:tc>
          <w:tcPr>
            <w:tcW w:w="6658" w:type="dxa"/>
          </w:tcPr>
          <w:p w14:paraId="2D7DE864" w14:textId="77777777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газоэлектросварщик, сантехник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сторож, вахтер, уборщик служебных помещений, разнорабочий, кочегар котельной, истопник».</w:t>
            </w:r>
          </w:p>
        </w:tc>
        <w:tc>
          <w:tcPr>
            <w:tcW w:w="3253" w:type="dxa"/>
          </w:tcPr>
          <w:p w14:paraId="52490DFB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14:paraId="4B511B98" w14:textId="344EC915" w:rsidR="00AE0901" w:rsidRPr="00AE0901" w:rsidRDefault="00AE0901" w:rsidP="00CF5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F546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E0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6.2 раздела </w:t>
      </w:r>
      <w:r w:rsidRPr="00AE090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AE0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p w14:paraId="44DD575A" w14:textId="59080DB2" w:rsidR="00AE0901" w:rsidRPr="008265EB" w:rsidRDefault="00AE0901" w:rsidP="00AE0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E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формировании фонда оплаты труда работников учреждения предусматриваются средства на выплату </w:t>
      </w:r>
      <w:r w:rsidRPr="008265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следующих размерах</w:t>
      </w:r>
      <w:r w:rsidR="008265EB" w:rsidRPr="0082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</w:t>
      </w:r>
      <w:r w:rsidRPr="008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</w:t>
      </w:r>
      <w:r w:rsidR="008265EB" w:rsidRPr="008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Pr="008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размера оплаты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1B05C3" w:rsidRPr="001B05C3" w14:paraId="592DAF7C" w14:textId="77777777" w:rsidTr="000B3217">
        <w:tc>
          <w:tcPr>
            <w:tcW w:w="7763" w:type="dxa"/>
          </w:tcPr>
          <w:p w14:paraId="2A51D679" w14:textId="77777777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091" w:type="dxa"/>
          </w:tcPr>
          <w:p w14:paraId="209D9A1B" w14:textId="77777777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месячных фондов должностных окладов 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расчете на год)</w:t>
            </w:r>
          </w:p>
        </w:tc>
      </w:tr>
      <w:tr w:rsidR="001B05C3" w:rsidRPr="001B05C3" w14:paraId="0296352A" w14:textId="77777777" w:rsidTr="000B3217">
        <w:tc>
          <w:tcPr>
            <w:tcW w:w="7763" w:type="dxa"/>
          </w:tcPr>
          <w:p w14:paraId="48B2124C" w14:textId="77777777" w:rsidR="001B05C3" w:rsidRPr="001B05C3" w:rsidRDefault="001B05C3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заместитель директора, заведующий хозяйством, начальник 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отдела кадров, юрист, специалист в сфере закупок, специалист по кадрам, специалист по работе с населением, механик, специалист по охране труда, специалист по пожарной безопасности, специалист по благоустройству, инженер-программист, делопроизводитель</w:t>
            </w:r>
          </w:p>
        </w:tc>
        <w:tc>
          <w:tcPr>
            <w:tcW w:w="2091" w:type="dxa"/>
          </w:tcPr>
          <w:p w14:paraId="7274B6D0" w14:textId="637FEA90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39,7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B05C3" w:rsidRPr="001B05C3" w14:paraId="3E4FBBAC" w14:textId="77777777" w:rsidTr="000B3217">
        <w:tc>
          <w:tcPr>
            <w:tcW w:w="7763" w:type="dxa"/>
          </w:tcPr>
          <w:p w14:paraId="57823970" w14:textId="29DEABA2" w:rsidR="001B05C3" w:rsidRPr="001B05C3" w:rsidRDefault="00CA2467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ашинист экскаватора,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1B05C3"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азоэлектросварщик, сантехник, сторож, вахтер, разнорабочий, уборщик служебных помещений</w:t>
            </w:r>
          </w:p>
        </w:tc>
        <w:tc>
          <w:tcPr>
            <w:tcW w:w="2091" w:type="dxa"/>
          </w:tcPr>
          <w:p w14:paraId="39E26BD6" w14:textId="3D568E46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38,36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B05C3" w:rsidRPr="001B05C3" w14:paraId="487D4029" w14:textId="77777777" w:rsidTr="000B3217">
        <w:tc>
          <w:tcPr>
            <w:tcW w:w="7763" w:type="dxa"/>
          </w:tcPr>
          <w:p w14:paraId="13DF818A" w14:textId="39828115" w:rsidR="001B05C3" w:rsidRPr="001B05C3" w:rsidRDefault="001B05C3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по газовому оборудованию, </w:t>
            </w:r>
            <w:r w:rsidR="00B21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дорожной деятельности,</w:t>
            </w:r>
            <w:r w:rsidR="00B21225"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электрик</w:t>
            </w:r>
          </w:p>
        </w:tc>
        <w:tc>
          <w:tcPr>
            <w:tcW w:w="2091" w:type="dxa"/>
          </w:tcPr>
          <w:p w14:paraId="00794CA0" w14:textId="3C9CE5DA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36,20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B05C3" w:rsidRPr="001B05C3" w14:paraId="66364E45" w14:textId="77777777" w:rsidTr="000B3217">
        <w:tc>
          <w:tcPr>
            <w:tcW w:w="7763" w:type="dxa"/>
          </w:tcPr>
          <w:p w14:paraId="08133AEB" w14:textId="59FDCDB0" w:rsidR="001B05C3" w:rsidRPr="001B05C3" w:rsidRDefault="001B05C3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Водитель автомобиля, машинист автогрейдера, тракторист</w:t>
            </w:r>
          </w:p>
        </w:tc>
        <w:tc>
          <w:tcPr>
            <w:tcW w:w="2091" w:type="dxa"/>
          </w:tcPr>
          <w:p w14:paraId="64C7F607" w14:textId="6A2AAE8A" w:rsidR="001B05C3" w:rsidRPr="001B05C3" w:rsidRDefault="001B05C3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35,96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2467" w:rsidRPr="001B05C3" w14:paraId="07FD9588" w14:textId="77777777" w:rsidTr="000B3217">
        <w:tc>
          <w:tcPr>
            <w:tcW w:w="7763" w:type="dxa"/>
          </w:tcPr>
          <w:p w14:paraId="73A9D2D6" w14:textId="4E858160" w:rsidR="00CA2467" w:rsidRPr="001B05C3" w:rsidRDefault="00CA2467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очегар котельной </w:t>
            </w:r>
          </w:p>
        </w:tc>
        <w:tc>
          <w:tcPr>
            <w:tcW w:w="2091" w:type="dxa"/>
          </w:tcPr>
          <w:p w14:paraId="550A5221" w14:textId="0276D5E1" w:rsidR="00CA2467" w:rsidRPr="001B05C3" w:rsidRDefault="00CA2467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33,07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2467" w:rsidRPr="001B05C3" w14:paraId="5D122241" w14:textId="77777777" w:rsidTr="000B3217">
        <w:tc>
          <w:tcPr>
            <w:tcW w:w="7763" w:type="dxa"/>
          </w:tcPr>
          <w:p w14:paraId="42461589" w14:textId="775198A3" w:rsidR="00CA2467" w:rsidRPr="001B05C3" w:rsidRDefault="00CA2467" w:rsidP="001B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B05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стопник</w:t>
            </w:r>
          </w:p>
        </w:tc>
        <w:tc>
          <w:tcPr>
            <w:tcW w:w="2091" w:type="dxa"/>
          </w:tcPr>
          <w:p w14:paraId="15B50875" w14:textId="23F7C1E0" w:rsidR="00CA2467" w:rsidRPr="001B05C3" w:rsidRDefault="00CA2467" w:rsidP="001B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32,30</w:t>
            </w:r>
            <w:r w:rsidR="000E4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6402D5BF" w14:textId="3FFDC804" w:rsidR="008265EB" w:rsidRDefault="008265EB" w:rsidP="00826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D7991A" w14:textId="1F58E7BA" w:rsidR="00F5000C" w:rsidRPr="00902D18" w:rsidRDefault="00F5000C" w:rsidP="00761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«Иньвенский край»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</w:t>
      </w:r>
      <w:r w:rsidR="00255B1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F920E" w14:textId="3D18F7FC" w:rsidR="00C324B6" w:rsidRDefault="00C324B6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E64FA" w14:textId="31A489E9" w:rsidR="00902D18" w:rsidRDefault="00902D18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873E" w14:textId="77777777" w:rsidR="00902D18" w:rsidRPr="00902D18" w:rsidRDefault="00902D18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A9B3E" w14:textId="7EF8DDDC" w:rsidR="00F5000C" w:rsidRPr="00902D18" w:rsidRDefault="001B05C3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5000C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000C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 </w:t>
      </w:r>
    </w:p>
    <w:p w14:paraId="4CD24834" w14:textId="1C0C7262" w:rsidR="00F5000C" w:rsidRPr="00902D18" w:rsidRDefault="00F5000C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B05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14:paraId="19981175" w14:textId="31D4B86E" w:rsidR="00504397" w:rsidRPr="00902D18" w:rsidRDefault="00F5000C" w:rsidP="00C324B6">
      <w:pPr>
        <w:spacing w:after="0" w:line="240" w:lineRule="auto"/>
        <w:ind w:right="-143"/>
        <w:jc w:val="both"/>
        <w:rPr>
          <w:sz w:val="28"/>
          <w:szCs w:val="28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05C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Четина</w:t>
      </w:r>
    </w:p>
    <w:p w14:paraId="6904E0A2" w14:textId="7B2A99F0" w:rsidR="00971F3E" w:rsidRPr="00902D18" w:rsidRDefault="00971F3E">
      <w:pPr>
        <w:rPr>
          <w:sz w:val="28"/>
          <w:szCs w:val="28"/>
        </w:rPr>
      </w:pPr>
    </w:p>
    <w:p w14:paraId="7C5A1AC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B6231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E56E4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33243C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68CA7C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E2C33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402D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F213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21192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67BB8" w14:textId="05EF19CC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D6081" w14:textId="3C2C13F3" w:rsidR="008265EB" w:rsidRDefault="008265EB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61804" w14:textId="77777777" w:rsidR="008265EB" w:rsidRDefault="008265EB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5AFFB" w14:textId="5E9ED3A0" w:rsidR="008C7616" w:rsidRDefault="008C7616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84433632"/>
    </w:p>
    <w:p w14:paraId="0E298888" w14:textId="6A676FFE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05205" w14:textId="47974F20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C35924" w14:textId="6B3F7DBC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79652" w14:textId="6CDEBFE6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4BAFD" w14:textId="71364D0E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7076C" w14:textId="1924A576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C5092" w14:textId="5DDBCD6D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4A703" w14:textId="346804D1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8DA0E4" w14:textId="756211EF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6E620" w14:textId="76C72D77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28383F" w14:textId="6C02B934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7E472" w14:textId="5B53BA43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1D75CE" w14:textId="233D3508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83B89" w14:textId="6880E97C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A177C" w14:textId="77777777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10D48" w14:textId="1C0F94FF" w:rsidR="0076176D" w:rsidRPr="008C7616" w:rsidRDefault="0076176D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7DB77545" w14:textId="0753D3D0" w:rsidR="0076176D" w:rsidRPr="008C7616" w:rsidRDefault="0076176D" w:rsidP="0076176D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 w:rsidRPr="008C7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021ACA69" w14:textId="77777777" w:rsidR="0076176D" w:rsidRPr="008C7616" w:rsidRDefault="0076176D" w:rsidP="0076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4"/>
    <w:p w14:paraId="0BBDF435" w14:textId="77777777" w:rsidR="007F103B" w:rsidRDefault="00FC47AC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проектом постановления </w:t>
      </w:r>
      <w:r w:rsidRP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связи с</w:t>
      </w:r>
      <w:r w:rsidR="007F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AA8F1C" w14:textId="77777777" w:rsidR="007F103B" w:rsidRDefault="007F103B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7AC"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минимального размера оплаты труда с 12792 руб. до 13890 руб.</w:t>
      </w:r>
      <w:r w:rsidR="00FC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(108,6%);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CB7398" w14:textId="77777777" w:rsidR="007F103B" w:rsidRDefault="007F103B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введением в штатное расписание нового наименования должности «специалист по дорожной деятельности»; </w:t>
      </w:r>
    </w:p>
    <w:p w14:paraId="62D899D8" w14:textId="44D28A61" w:rsidR="00FC47AC" w:rsidRDefault="007F103B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устранением технических ошибок.</w:t>
      </w:r>
    </w:p>
    <w:p w14:paraId="2A92F0AD" w14:textId="5C5D24CC" w:rsidR="00FC47AC" w:rsidRPr="008C7616" w:rsidRDefault="00FC47AC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ыплаты заработной платы, не ниже установленного </w:t>
      </w:r>
      <w:hyperlink r:id="rId7" w:history="1">
        <w:r w:rsidRPr="0041577B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41577B">
        <w:rPr>
          <w:rFonts w:ascii="Times New Roman" w:hAnsi="Times New Roman" w:cs="Times New Roman"/>
          <w:sz w:val="28"/>
          <w:szCs w:val="28"/>
        </w:rPr>
        <w:t xml:space="preserve"> (за норму отработанного времени)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размеры е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надбавк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сложность, напряженность и особый режим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 же </w:t>
      </w:r>
      <w:r w:rsidR="00D0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</w:t>
      </w:r>
      <w:r w:rsidR="00D0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1D5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фонда оплаты труда.</w:t>
      </w:r>
    </w:p>
    <w:p w14:paraId="6227E454" w14:textId="24895155" w:rsidR="00FC47AC" w:rsidRPr="005E6063" w:rsidRDefault="00FC47AC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приведут к увеличению расходов бюджета </w:t>
      </w:r>
      <w:r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Кудымкарского муниципального округа на 2022 год в сумме </w:t>
      </w:r>
      <w:r w:rsidR="005E6063"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>1 561 849,50</w:t>
      </w:r>
      <w:r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6088"/>
      </w:tblGrid>
      <w:tr w:rsidR="00CF3FFA" w:rsidRPr="00CF3FFA" w14:paraId="3CC8F214" w14:textId="77777777" w:rsidTr="00044EA8">
        <w:tc>
          <w:tcPr>
            <w:tcW w:w="1980" w:type="dxa"/>
          </w:tcPr>
          <w:p w14:paraId="18A77C1D" w14:textId="5B58141A" w:rsidR="00B1648D" w:rsidRPr="00CF3FFA" w:rsidRDefault="00B1648D" w:rsidP="00B1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43" w:type="dxa"/>
          </w:tcPr>
          <w:p w14:paraId="6C5130E2" w14:textId="4B9B28C5" w:rsidR="00B1648D" w:rsidRPr="00CF3FFA" w:rsidRDefault="00B1648D" w:rsidP="00B1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04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коп.</w:t>
            </w:r>
          </w:p>
        </w:tc>
        <w:tc>
          <w:tcPr>
            <w:tcW w:w="6088" w:type="dxa"/>
          </w:tcPr>
          <w:p w14:paraId="01CD51D4" w14:textId="6F1A0025" w:rsidR="00B1648D" w:rsidRPr="00CF3FFA" w:rsidRDefault="00B1648D" w:rsidP="00B1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7F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(расчет)</w:t>
            </w:r>
          </w:p>
        </w:tc>
      </w:tr>
      <w:tr w:rsidR="00B1648D" w:rsidRPr="00B1648D" w14:paraId="5B81F5F6" w14:textId="77777777" w:rsidTr="00044EA8">
        <w:trPr>
          <w:trHeight w:val="187"/>
        </w:trPr>
        <w:tc>
          <w:tcPr>
            <w:tcW w:w="1980" w:type="dxa"/>
          </w:tcPr>
          <w:p w14:paraId="36AA3E8D" w14:textId="7652A4B0" w:rsidR="00B1648D" w:rsidRPr="00B1648D" w:rsidRDefault="00B1648D" w:rsidP="00FC47A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803 0503 13 3 04 2Э080 </w:t>
            </w:r>
          </w:p>
        </w:tc>
        <w:tc>
          <w:tcPr>
            <w:tcW w:w="1843" w:type="dxa"/>
          </w:tcPr>
          <w:p w14:paraId="3C2E766C" w14:textId="169CA1D1" w:rsidR="00B1648D" w:rsidRPr="005E6063" w:rsidRDefault="005E6063" w:rsidP="008467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193 356,53</w:t>
            </w:r>
          </w:p>
        </w:tc>
        <w:tc>
          <w:tcPr>
            <w:tcW w:w="6088" w:type="dxa"/>
          </w:tcPr>
          <w:p w14:paraId="124CC2C4" w14:textId="769A4C4E" w:rsidR="00044EA8" w:rsidRDefault="00846724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в ПФХД </w:t>
            </w:r>
            <w:r w:rsid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(прилагается) </w:t>
            </w:r>
            <w:r w:rsidR="005E6063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6 688 212,63</w:t>
            </w:r>
            <w:r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A37469A" w14:textId="77777777" w:rsidR="00B1648D" w:rsidRDefault="00044EA8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E6063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ребуется </w:t>
            </w:r>
            <w:r w:rsidR="00846724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штатного расписания</w:t>
            </w:r>
            <w:r w:rsid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повышения МРОТ</w:t>
            </w:r>
            <w:r w:rsidR="00846724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(прилагается) </w:t>
            </w:r>
            <w:r w:rsidR="00846724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6 881 569,16 руб.</w:t>
            </w:r>
          </w:p>
          <w:p w14:paraId="5D81E6D9" w14:textId="39CB14FB" w:rsidR="00044EA8" w:rsidRPr="005E6063" w:rsidRDefault="00044EA8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6 688 212,63 – 6 881 569,16 = 193 356,53 руб.</w:t>
            </w:r>
          </w:p>
        </w:tc>
      </w:tr>
      <w:tr w:rsidR="00B1648D" w:rsidRPr="00B1648D" w14:paraId="5A7AAA0B" w14:textId="77777777" w:rsidTr="00044EA8">
        <w:tc>
          <w:tcPr>
            <w:tcW w:w="1980" w:type="dxa"/>
          </w:tcPr>
          <w:p w14:paraId="6B6BAF10" w14:textId="38E753A6" w:rsidR="00B1648D" w:rsidRPr="00B1648D" w:rsidRDefault="00B1648D" w:rsidP="00FC47A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803 0505 13 3 04 00100</w:t>
            </w:r>
          </w:p>
        </w:tc>
        <w:tc>
          <w:tcPr>
            <w:tcW w:w="1843" w:type="dxa"/>
          </w:tcPr>
          <w:p w14:paraId="1D27E90F" w14:textId="0A864A18" w:rsidR="00B1648D" w:rsidRPr="005E6063" w:rsidRDefault="005E6063" w:rsidP="0084672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1 368 492,97</w:t>
            </w:r>
          </w:p>
        </w:tc>
        <w:tc>
          <w:tcPr>
            <w:tcW w:w="6088" w:type="dxa"/>
          </w:tcPr>
          <w:p w14:paraId="334580D8" w14:textId="186E4E6A" w:rsidR="00044EA8" w:rsidRDefault="00846724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ПФХД</w:t>
            </w:r>
            <w:r w:rsid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(прилагается)</w:t>
            </w:r>
            <w:r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063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62 343 562,22</w:t>
            </w:r>
            <w:r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14:paraId="32FBF599" w14:textId="77777777" w:rsidR="00B1648D" w:rsidRDefault="00044EA8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E6063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ребуется </w:t>
            </w:r>
            <w:r w:rsidR="00846724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штатного расписания</w:t>
            </w:r>
            <w:r w:rsid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повышения МРОТ (прилагается)</w:t>
            </w:r>
            <w:r w:rsidR="00846724" w:rsidRPr="005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63 712 055,19 руб.</w:t>
            </w:r>
          </w:p>
          <w:p w14:paraId="1F249BD3" w14:textId="4CC13706" w:rsidR="00044EA8" w:rsidRPr="005E6063" w:rsidRDefault="00044EA8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62 343 562,22 – 63 712 055,19 = 1 368 492,97 руб.</w:t>
            </w:r>
          </w:p>
        </w:tc>
      </w:tr>
      <w:tr w:rsidR="00B1648D" w:rsidRPr="00B1648D" w14:paraId="46CE104F" w14:textId="77777777" w:rsidTr="00044EA8">
        <w:tc>
          <w:tcPr>
            <w:tcW w:w="1980" w:type="dxa"/>
          </w:tcPr>
          <w:p w14:paraId="0EE8B46C" w14:textId="54DC94E6" w:rsidR="00B1648D" w:rsidRPr="00B1648D" w:rsidRDefault="00B1648D" w:rsidP="00FC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14:paraId="105E540D" w14:textId="46932E12" w:rsidR="00B1648D" w:rsidRPr="005E6063" w:rsidRDefault="005E6063" w:rsidP="005E606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1 561 849,50</w:t>
            </w:r>
          </w:p>
        </w:tc>
        <w:tc>
          <w:tcPr>
            <w:tcW w:w="6088" w:type="dxa"/>
          </w:tcPr>
          <w:p w14:paraId="0DCB2EC6" w14:textId="77777777" w:rsidR="00B1648D" w:rsidRPr="005E6063" w:rsidRDefault="00B1648D" w:rsidP="00FC4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AC103F" w14:textId="77777777" w:rsidR="00B1648D" w:rsidRPr="00FC47AC" w:rsidRDefault="00B1648D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4766FC" w14:textId="77777777" w:rsidR="00FC47AC" w:rsidRPr="00561132" w:rsidRDefault="00FC47AC" w:rsidP="00FC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D6A8" w14:textId="77777777" w:rsidR="00B1648D" w:rsidRPr="00C324B6" w:rsidRDefault="00B16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sectPr w:rsidR="00B1648D" w:rsidRPr="00C324B6" w:rsidSect="00971F3E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4"/>
    <w:rsid w:val="0002140B"/>
    <w:rsid w:val="00044EA8"/>
    <w:rsid w:val="000561EF"/>
    <w:rsid w:val="00057B9A"/>
    <w:rsid w:val="00093083"/>
    <w:rsid w:val="000E4450"/>
    <w:rsid w:val="000F3741"/>
    <w:rsid w:val="000F605A"/>
    <w:rsid w:val="000F6A84"/>
    <w:rsid w:val="001B05C3"/>
    <w:rsid w:val="00255B14"/>
    <w:rsid w:val="002E4F20"/>
    <w:rsid w:val="003102D0"/>
    <w:rsid w:val="003226EE"/>
    <w:rsid w:val="0033050F"/>
    <w:rsid w:val="003D1799"/>
    <w:rsid w:val="003D3A33"/>
    <w:rsid w:val="003D5443"/>
    <w:rsid w:val="004567AA"/>
    <w:rsid w:val="00467CE0"/>
    <w:rsid w:val="0048772B"/>
    <w:rsid w:val="00504397"/>
    <w:rsid w:val="00536D6B"/>
    <w:rsid w:val="00554B9E"/>
    <w:rsid w:val="00572EF6"/>
    <w:rsid w:val="005C5549"/>
    <w:rsid w:val="005E6063"/>
    <w:rsid w:val="006115C5"/>
    <w:rsid w:val="00686DB4"/>
    <w:rsid w:val="00691166"/>
    <w:rsid w:val="00701F06"/>
    <w:rsid w:val="00711D97"/>
    <w:rsid w:val="00737CBB"/>
    <w:rsid w:val="00755E62"/>
    <w:rsid w:val="0076176D"/>
    <w:rsid w:val="00770A8E"/>
    <w:rsid w:val="007D0E31"/>
    <w:rsid w:val="007F103B"/>
    <w:rsid w:val="0080243A"/>
    <w:rsid w:val="008107C2"/>
    <w:rsid w:val="008265EB"/>
    <w:rsid w:val="00846724"/>
    <w:rsid w:val="008A05B0"/>
    <w:rsid w:val="008C7616"/>
    <w:rsid w:val="008E2272"/>
    <w:rsid w:val="00902D18"/>
    <w:rsid w:val="00912BA0"/>
    <w:rsid w:val="00971F3E"/>
    <w:rsid w:val="009B1CBE"/>
    <w:rsid w:val="009E538A"/>
    <w:rsid w:val="009F5522"/>
    <w:rsid w:val="00A1305F"/>
    <w:rsid w:val="00A731CC"/>
    <w:rsid w:val="00AE0901"/>
    <w:rsid w:val="00B066FB"/>
    <w:rsid w:val="00B107F7"/>
    <w:rsid w:val="00B1648D"/>
    <w:rsid w:val="00B17347"/>
    <w:rsid w:val="00B21225"/>
    <w:rsid w:val="00B40F54"/>
    <w:rsid w:val="00BF6553"/>
    <w:rsid w:val="00C324B6"/>
    <w:rsid w:val="00C651CC"/>
    <w:rsid w:val="00CA2467"/>
    <w:rsid w:val="00CF3FFA"/>
    <w:rsid w:val="00CF5465"/>
    <w:rsid w:val="00D00717"/>
    <w:rsid w:val="00D71C63"/>
    <w:rsid w:val="00DC6ABD"/>
    <w:rsid w:val="00DE6419"/>
    <w:rsid w:val="00E17DA4"/>
    <w:rsid w:val="00E208BE"/>
    <w:rsid w:val="00EB73C7"/>
    <w:rsid w:val="00F15F10"/>
    <w:rsid w:val="00F17B7D"/>
    <w:rsid w:val="00F5000C"/>
    <w:rsid w:val="00FC47AC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3"/>
    <w:pPr>
      <w:ind w:left="720"/>
      <w:contextualSpacing/>
    </w:pPr>
  </w:style>
  <w:style w:type="table" w:styleId="a4">
    <w:name w:val="Table Grid"/>
    <w:basedOn w:val="a1"/>
    <w:uiPriority w:val="39"/>
    <w:rsid w:val="00B1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3"/>
    <w:pPr>
      <w:ind w:left="720"/>
      <w:contextualSpacing/>
    </w:pPr>
  </w:style>
  <w:style w:type="table" w:styleId="a4">
    <w:name w:val="Table Grid"/>
    <w:basedOn w:val="a1"/>
    <w:uiPriority w:val="39"/>
    <w:rsid w:val="00B1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D1252AD4C8E9C105B05CC3D07C41BED24427D2484B7FA4268327840A1FA51E0BD9FD614863B6F858488C379277AC5B54FD3D70192CD1j8t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33A0-477C-49BD-8088-9E167F8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Yulia</cp:lastModifiedBy>
  <cp:revision>2</cp:revision>
  <cp:lastPrinted>2022-01-24T05:59:00Z</cp:lastPrinted>
  <dcterms:created xsi:type="dcterms:W3CDTF">2022-01-27T07:40:00Z</dcterms:created>
  <dcterms:modified xsi:type="dcterms:W3CDTF">2022-01-27T07:40:00Z</dcterms:modified>
</cp:coreProperties>
</file>